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0C3198" w14:textId="77777777" w:rsidR="00045FB8" w:rsidRPr="00135A7C" w:rsidRDefault="00BD2C6F">
      <w:pPr>
        <w:rPr>
          <w:b/>
          <w:color w:val="3AAA95"/>
          <w:sz w:val="36"/>
          <w:szCs w:val="36"/>
        </w:rPr>
      </w:pPr>
      <w:bookmarkStart w:id="0" w:name="_GoBack"/>
      <w:bookmarkEnd w:id="0"/>
      <w:r w:rsidRPr="00135A7C">
        <w:rPr>
          <w:b/>
          <w:color w:val="3AAA95"/>
          <w:sz w:val="36"/>
          <w:szCs w:val="36"/>
        </w:rPr>
        <w:t>On building information literacy skills</w:t>
      </w:r>
    </w:p>
    <w:p w14:paraId="6FD788CE" w14:textId="77777777" w:rsidR="00045FB8" w:rsidRPr="00772E81" w:rsidRDefault="00135A7C">
      <w:pPr>
        <w:rPr>
          <w:sz w:val="20"/>
          <w:szCs w:val="20"/>
        </w:rPr>
      </w:pPr>
      <w:r>
        <w:rPr>
          <w:rFonts w:ascii="Helvetica Neue" w:eastAsia="Helvetica Neue" w:hAnsi="Helvetica Neue" w:cs="Helvetica Neue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7FC32" wp14:editId="0BA2E940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4800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AAA9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37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" strokecolor="#3aaa95" strokeweight="1pt"/>
            </w:pict>
          </mc:Fallback>
        </mc:AlternateContent>
      </w:r>
    </w:p>
    <w:p w14:paraId="3AA838F4" w14:textId="77777777" w:rsidR="00045FB8" w:rsidRPr="00772E81" w:rsidRDefault="00045FB8">
      <w:pPr>
        <w:rPr>
          <w:sz w:val="20"/>
          <w:szCs w:val="20"/>
        </w:rPr>
      </w:pPr>
    </w:p>
    <w:p w14:paraId="629DB4B1" w14:textId="77777777" w:rsidR="00045FB8" w:rsidRPr="00D27B3B" w:rsidRDefault="00BD2C6F">
      <w:pPr>
        <w:rPr>
          <w:color w:val="7C1265"/>
          <w:sz w:val="20"/>
          <w:szCs w:val="20"/>
        </w:rPr>
      </w:pPr>
      <w:r w:rsidRPr="00772E81">
        <w:rPr>
          <w:sz w:val="20"/>
          <w:szCs w:val="20"/>
        </w:rPr>
        <w:t xml:space="preserve">From TES: </w:t>
      </w:r>
      <w:hyperlink r:id="rId7">
        <w:r w:rsidRPr="00FC7C4D">
          <w:rPr>
            <w:color w:val="800080"/>
            <w:sz w:val="20"/>
            <w:szCs w:val="20"/>
            <w:u w:val="single"/>
          </w:rPr>
          <w:t>Digital Natives Woefully Unprepared to Sort Online Fact from Fiction in the Era of Fake News</w:t>
        </w:r>
      </w:hyperlink>
    </w:p>
    <w:p w14:paraId="5729D226" w14:textId="77777777" w:rsidR="00045FB8" w:rsidRPr="00772E81" w:rsidRDefault="00045FB8">
      <w:pPr>
        <w:rPr>
          <w:sz w:val="20"/>
          <w:szCs w:val="20"/>
        </w:rPr>
      </w:pPr>
    </w:p>
    <w:p w14:paraId="7A6FF290" w14:textId="77777777" w:rsidR="00045FB8" w:rsidRPr="00772E81" w:rsidRDefault="00BD2C6F">
      <w:pPr>
        <w:rPr>
          <w:sz w:val="20"/>
          <w:szCs w:val="20"/>
        </w:rPr>
      </w:pPr>
      <w:r w:rsidRPr="00772E81">
        <w:rPr>
          <w:sz w:val="20"/>
          <w:szCs w:val="20"/>
        </w:rPr>
        <w:t>From the Henchiner Report:</w:t>
      </w:r>
      <w:r w:rsidRPr="00FC7C4D">
        <w:rPr>
          <w:color w:val="800080"/>
          <w:sz w:val="20"/>
          <w:szCs w:val="20"/>
        </w:rPr>
        <w:t xml:space="preserve"> </w:t>
      </w:r>
      <w:hyperlink r:id="rId8">
        <w:r w:rsidRPr="00FC7C4D">
          <w:rPr>
            <w:color w:val="800080"/>
            <w:sz w:val="20"/>
            <w:szCs w:val="20"/>
            <w:u w:val="single"/>
          </w:rPr>
          <w:t xml:space="preserve">A Shocking Number of Young People Can’t Sort Fact From Fiction </w:t>
        </w:r>
      </w:hyperlink>
      <w:r w:rsidRPr="00772E81">
        <w:rPr>
          <w:sz w:val="20"/>
          <w:szCs w:val="20"/>
        </w:rPr>
        <w:t>Online</w:t>
      </w:r>
    </w:p>
    <w:p w14:paraId="33B97AB2" w14:textId="77777777" w:rsidR="00045FB8" w:rsidRPr="00772E81" w:rsidRDefault="00045FB8">
      <w:pPr>
        <w:rPr>
          <w:sz w:val="20"/>
          <w:szCs w:val="20"/>
        </w:rPr>
      </w:pPr>
    </w:p>
    <w:p w14:paraId="6DA4C638" w14:textId="77777777" w:rsidR="00045FB8" w:rsidRPr="00FC7C4D" w:rsidRDefault="00BD2C6F">
      <w:pPr>
        <w:rPr>
          <w:color w:val="800080"/>
          <w:sz w:val="20"/>
          <w:szCs w:val="20"/>
        </w:rPr>
      </w:pPr>
      <w:r w:rsidRPr="00772E81">
        <w:rPr>
          <w:sz w:val="20"/>
          <w:szCs w:val="20"/>
        </w:rPr>
        <w:t xml:space="preserve">On </w:t>
      </w:r>
      <w:hyperlink r:id="rId9">
        <w:r w:rsidRPr="00FC7C4D">
          <w:rPr>
            <w:color w:val="800080"/>
            <w:sz w:val="20"/>
            <w:szCs w:val="20"/>
            <w:u w:val="single"/>
          </w:rPr>
          <w:t>Guided Inquiry Design</w:t>
        </w:r>
      </w:hyperlink>
    </w:p>
    <w:p w14:paraId="65553E17" w14:textId="77777777" w:rsidR="00045FB8" w:rsidRPr="00FC7C4D" w:rsidRDefault="00045FB8">
      <w:pPr>
        <w:rPr>
          <w:color w:val="800080"/>
          <w:sz w:val="20"/>
          <w:szCs w:val="20"/>
        </w:rPr>
      </w:pPr>
    </w:p>
    <w:p w14:paraId="123BD9FD" w14:textId="77777777" w:rsidR="00045FB8" w:rsidRPr="00FC7C4D" w:rsidRDefault="00F36D42">
      <w:pPr>
        <w:rPr>
          <w:color w:val="800080"/>
          <w:sz w:val="20"/>
          <w:szCs w:val="20"/>
        </w:rPr>
      </w:pPr>
      <w:hyperlink r:id="rId10">
        <w:r w:rsidR="00BD2C6F" w:rsidRPr="00FC7C4D">
          <w:rPr>
            <w:color w:val="800080"/>
            <w:sz w:val="20"/>
            <w:szCs w:val="20"/>
            <w:u w:val="single"/>
          </w:rPr>
          <w:t>http://www.ed.ac.uk/information-services/library-museum-gallery/finding-resources/library-databases/databases-overview/evaluating-websites</w:t>
        </w:r>
      </w:hyperlink>
      <w:r w:rsidR="00BD2C6F" w:rsidRPr="00FC7C4D">
        <w:rPr>
          <w:color w:val="800080"/>
          <w:sz w:val="20"/>
          <w:szCs w:val="20"/>
        </w:rPr>
        <w:t xml:space="preserve"> </w:t>
      </w:r>
    </w:p>
    <w:p w14:paraId="1D268C63" w14:textId="77777777" w:rsidR="00045FB8" w:rsidRPr="00772E81" w:rsidRDefault="00045FB8">
      <w:pPr>
        <w:rPr>
          <w:sz w:val="20"/>
          <w:szCs w:val="20"/>
        </w:rPr>
      </w:pPr>
    </w:p>
    <w:p w14:paraId="6AE484C2" w14:textId="77777777" w:rsidR="00045FB8" w:rsidRPr="00772E81" w:rsidRDefault="00BD2C6F">
      <w:pPr>
        <w:rPr>
          <w:sz w:val="20"/>
          <w:szCs w:val="20"/>
        </w:rPr>
      </w:pPr>
      <w:r w:rsidRPr="00772E81">
        <w:rPr>
          <w:sz w:val="20"/>
          <w:szCs w:val="20"/>
        </w:rPr>
        <w:t xml:space="preserve">From the University of Edinburgh: </w:t>
      </w:r>
      <w:hyperlink r:id="rId11">
        <w:r w:rsidRPr="00FC7C4D">
          <w:rPr>
            <w:color w:val="800080"/>
            <w:sz w:val="20"/>
            <w:szCs w:val="20"/>
            <w:u w:val="single"/>
          </w:rPr>
          <w:t>Evaluating website content</w:t>
        </w:r>
        <w:r w:rsidRPr="00772E81">
          <w:rPr>
            <w:color w:val="1155CC"/>
            <w:sz w:val="20"/>
            <w:szCs w:val="20"/>
            <w:u w:val="single"/>
          </w:rPr>
          <w:t xml:space="preserve"> </w:t>
        </w:r>
      </w:hyperlink>
    </w:p>
    <w:p w14:paraId="5BC5FBAA" w14:textId="77777777" w:rsidR="00045FB8" w:rsidRPr="00772E81" w:rsidRDefault="00045FB8">
      <w:pPr>
        <w:rPr>
          <w:sz w:val="20"/>
          <w:szCs w:val="20"/>
        </w:rPr>
      </w:pPr>
    </w:p>
    <w:p w14:paraId="555485E5" w14:textId="77777777" w:rsidR="00045FB8" w:rsidRPr="00772E81" w:rsidRDefault="00045FB8">
      <w:pPr>
        <w:rPr>
          <w:b/>
          <w:sz w:val="20"/>
          <w:szCs w:val="20"/>
        </w:rPr>
      </w:pPr>
    </w:p>
    <w:p w14:paraId="26A17391" w14:textId="77777777" w:rsidR="00045FB8" w:rsidRPr="00135A7C" w:rsidRDefault="00BD2C6F">
      <w:pPr>
        <w:rPr>
          <w:b/>
          <w:color w:val="3AAA95"/>
          <w:sz w:val="36"/>
          <w:szCs w:val="36"/>
        </w:rPr>
      </w:pPr>
      <w:r w:rsidRPr="00135A7C">
        <w:rPr>
          <w:b/>
          <w:color w:val="3AAA95"/>
          <w:sz w:val="36"/>
          <w:szCs w:val="36"/>
        </w:rPr>
        <w:t>Useful starting points for information gathering</w:t>
      </w:r>
    </w:p>
    <w:p w14:paraId="1ADB3F32" w14:textId="77777777" w:rsidR="00045FB8" w:rsidRPr="00772E81" w:rsidRDefault="00135A7C">
      <w:pPr>
        <w:rPr>
          <w:sz w:val="20"/>
          <w:szCs w:val="20"/>
        </w:rPr>
      </w:pPr>
      <w:r>
        <w:rPr>
          <w:rFonts w:ascii="Helvetica Neue" w:eastAsia="Helvetica Neue" w:hAnsi="Helvetica Neue" w:cs="Helvetica Neue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02FC" wp14:editId="040E4302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4800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AAA9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378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" strokecolor="#3aaa95" strokeweight="1pt"/>
            </w:pict>
          </mc:Fallback>
        </mc:AlternateContent>
      </w:r>
    </w:p>
    <w:p w14:paraId="68141982" w14:textId="77777777" w:rsidR="00045FB8" w:rsidRPr="00772E81" w:rsidRDefault="00045FB8">
      <w:pPr>
        <w:rPr>
          <w:sz w:val="20"/>
          <w:szCs w:val="20"/>
        </w:rPr>
      </w:pPr>
    </w:p>
    <w:p w14:paraId="662380D7" w14:textId="77777777" w:rsidR="00045FB8" w:rsidRPr="00772E81" w:rsidRDefault="00BD2C6F">
      <w:pPr>
        <w:rPr>
          <w:sz w:val="20"/>
          <w:szCs w:val="20"/>
        </w:rPr>
      </w:pPr>
      <w:r w:rsidRPr="00772E81">
        <w:rPr>
          <w:sz w:val="20"/>
          <w:szCs w:val="20"/>
        </w:rPr>
        <w:t xml:space="preserve">The NZDF has lots of booklets, posters and guides. Teachers could place them within a ‘book box’ of useful resources for students to access. Order free online at </w:t>
      </w:r>
      <w:hyperlink r:id="rId12">
        <w:r w:rsidRPr="00FC7C4D">
          <w:rPr>
            <w:color w:val="800080"/>
            <w:sz w:val="20"/>
            <w:szCs w:val="20"/>
            <w:u w:val="single"/>
          </w:rPr>
          <w:t>drugfoundation.org.nz/resources</w:t>
        </w:r>
      </w:hyperlink>
    </w:p>
    <w:p w14:paraId="7B12B887" w14:textId="77777777" w:rsidR="00045FB8" w:rsidRPr="00772E81" w:rsidRDefault="00045FB8">
      <w:pPr>
        <w:rPr>
          <w:sz w:val="20"/>
          <w:szCs w:val="20"/>
        </w:rPr>
      </w:pPr>
    </w:p>
    <w:p w14:paraId="183E1FFC" w14:textId="77777777" w:rsidR="00045FB8" w:rsidRPr="00D27B3B" w:rsidRDefault="00BD2C6F">
      <w:pPr>
        <w:rPr>
          <w:color w:val="771C63"/>
          <w:sz w:val="20"/>
          <w:szCs w:val="20"/>
        </w:rPr>
      </w:pPr>
      <w:r w:rsidRPr="00772E81">
        <w:rPr>
          <w:sz w:val="20"/>
          <w:szCs w:val="20"/>
        </w:rPr>
        <w:t xml:space="preserve">Odyssey has lots of informative resources and some great interactive guides: </w:t>
      </w:r>
      <w:hyperlink r:id="rId13">
        <w:r w:rsidRPr="00FC7C4D">
          <w:rPr>
            <w:color w:val="800080"/>
            <w:sz w:val="20"/>
            <w:szCs w:val="20"/>
            <w:u w:val="single"/>
          </w:rPr>
          <w:t>http://www.odyssey.org.nz/</w:t>
        </w:r>
      </w:hyperlink>
      <w:r w:rsidRPr="00772E81">
        <w:rPr>
          <w:sz w:val="20"/>
          <w:szCs w:val="20"/>
        </w:rPr>
        <w:t xml:space="preserve"> </w:t>
      </w:r>
    </w:p>
    <w:p w14:paraId="225DD3A6" w14:textId="77777777" w:rsidR="00045FB8" w:rsidRPr="00772E81" w:rsidRDefault="00045FB8">
      <w:pPr>
        <w:rPr>
          <w:sz w:val="20"/>
          <w:szCs w:val="20"/>
        </w:rPr>
      </w:pPr>
    </w:p>
    <w:p w14:paraId="048D5DA0" w14:textId="77777777" w:rsidR="00045FB8" w:rsidRPr="00772E81" w:rsidRDefault="00BD2C6F">
      <w:pPr>
        <w:rPr>
          <w:sz w:val="20"/>
          <w:szCs w:val="20"/>
        </w:rPr>
      </w:pPr>
      <w:r w:rsidRPr="00772E81">
        <w:rPr>
          <w:sz w:val="20"/>
          <w:szCs w:val="20"/>
        </w:rPr>
        <w:t xml:space="preserve">Amplify! </w:t>
      </w:r>
      <w:hyperlink r:id="rId14">
        <w:r w:rsidRPr="00FC7C4D">
          <w:rPr>
            <w:color w:val="800080"/>
            <w:sz w:val="20"/>
            <w:szCs w:val="20"/>
            <w:u w:val="single"/>
          </w:rPr>
          <w:t>http://www.amplify.org.nz/</w:t>
        </w:r>
      </w:hyperlink>
      <w:r w:rsidRPr="00772E81">
        <w:rPr>
          <w:sz w:val="20"/>
          <w:szCs w:val="20"/>
        </w:rPr>
        <w:t xml:space="preserve"> </w:t>
      </w:r>
    </w:p>
    <w:p w14:paraId="3E4D8031" w14:textId="77777777" w:rsidR="00045FB8" w:rsidRPr="00772E81" w:rsidRDefault="00045FB8">
      <w:pPr>
        <w:rPr>
          <w:sz w:val="20"/>
          <w:szCs w:val="20"/>
        </w:rPr>
      </w:pPr>
    </w:p>
    <w:p w14:paraId="3E3BB310" w14:textId="77777777" w:rsidR="00045FB8" w:rsidRPr="00772E81" w:rsidRDefault="00BD2C6F">
      <w:pPr>
        <w:rPr>
          <w:sz w:val="20"/>
          <w:szCs w:val="20"/>
        </w:rPr>
      </w:pPr>
      <w:r w:rsidRPr="00772E81">
        <w:rPr>
          <w:sz w:val="20"/>
          <w:szCs w:val="20"/>
        </w:rPr>
        <w:t xml:space="preserve">Alcohol Healthwatch’s </w:t>
      </w:r>
      <w:hyperlink r:id="rId15">
        <w:r w:rsidRPr="00FC7C4D">
          <w:rPr>
            <w:color w:val="800080"/>
            <w:sz w:val="20"/>
            <w:szCs w:val="20"/>
            <w:u w:val="single"/>
          </w:rPr>
          <w:t>Alcohol in the Media clippings</w:t>
        </w:r>
      </w:hyperlink>
      <w:r w:rsidRPr="00772E81">
        <w:rPr>
          <w:sz w:val="20"/>
          <w:szCs w:val="20"/>
        </w:rPr>
        <w:t xml:space="preserve"> are a useful starting point for building folders of resources</w:t>
      </w:r>
    </w:p>
    <w:p w14:paraId="13514FCC" w14:textId="77777777" w:rsidR="00045FB8" w:rsidRPr="00772E81" w:rsidRDefault="00045FB8">
      <w:pPr>
        <w:rPr>
          <w:sz w:val="20"/>
          <w:szCs w:val="20"/>
        </w:rPr>
      </w:pPr>
    </w:p>
    <w:p w14:paraId="316EF690" w14:textId="77777777" w:rsidR="00045FB8" w:rsidRPr="00FC7C4D" w:rsidRDefault="00F36D42">
      <w:pPr>
        <w:rPr>
          <w:color w:val="800080"/>
          <w:sz w:val="20"/>
          <w:szCs w:val="20"/>
        </w:rPr>
      </w:pPr>
      <w:hyperlink r:id="rId16">
        <w:r w:rsidR="00BD2C6F" w:rsidRPr="00FC7C4D">
          <w:rPr>
            <w:color w:val="800080"/>
            <w:sz w:val="20"/>
            <w:szCs w:val="20"/>
            <w:u w:val="single"/>
          </w:rPr>
          <w:t xml:space="preserve">Alcohol Action </w:t>
        </w:r>
      </w:hyperlink>
    </w:p>
    <w:p w14:paraId="08F5C7A9" w14:textId="77777777" w:rsidR="00045FB8" w:rsidRPr="00FC7C4D" w:rsidRDefault="00045FB8">
      <w:pPr>
        <w:rPr>
          <w:color w:val="800080"/>
          <w:sz w:val="20"/>
          <w:szCs w:val="20"/>
        </w:rPr>
      </w:pPr>
    </w:p>
    <w:p w14:paraId="57F94D99" w14:textId="77777777" w:rsidR="00045FB8" w:rsidRPr="00FC7C4D" w:rsidRDefault="00F36D42">
      <w:pPr>
        <w:rPr>
          <w:color w:val="800080"/>
          <w:sz w:val="20"/>
          <w:szCs w:val="20"/>
        </w:rPr>
      </w:pPr>
      <w:hyperlink r:id="rId17">
        <w:r w:rsidR="00BD2C6F" w:rsidRPr="00FC7C4D">
          <w:rPr>
            <w:color w:val="800080"/>
            <w:sz w:val="20"/>
            <w:szCs w:val="20"/>
            <w:u w:val="single"/>
          </w:rPr>
          <w:t>WellPlace NZ</w:t>
        </w:r>
      </w:hyperlink>
    </w:p>
    <w:p w14:paraId="1222D10F" w14:textId="77777777" w:rsidR="00045FB8" w:rsidRPr="00FC7C4D" w:rsidRDefault="00045FB8">
      <w:pPr>
        <w:rPr>
          <w:color w:val="800080"/>
          <w:sz w:val="20"/>
          <w:szCs w:val="20"/>
        </w:rPr>
      </w:pPr>
    </w:p>
    <w:p w14:paraId="5CBAE432" w14:textId="77777777" w:rsidR="00045FB8" w:rsidRPr="00FC7C4D" w:rsidRDefault="00F36D42">
      <w:pPr>
        <w:rPr>
          <w:color w:val="800080"/>
          <w:sz w:val="20"/>
          <w:szCs w:val="20"/>
        </w:rPr>
      </w:pPr>
      <w:hyperlink r:id="rId18" w:history="1">
        <w:r w:rsidR="00BD2C6F" w:rsidRPr="00FC7C4D">
          <w:rPr>
            <w:rStyle w:val="Hyperlink"/>
            <w:color w:val="800080"/>
            <w:sz w:val="20"/>
            <w:szCs w:val="20"/>
          </w:rPr>
          <w:t>Alcohol.org.nz</w:t>
        </w:r>
      </w:hyperlink>
      <w:r w:rsidR="00BD2C6F" w:rsidRPr="00FC7C4D">
        <w:rPr>
          <w:color w:val="800080"/>
          <w:sz w:val="20"/>
          <w:szCs w:val="20"/>
        </w:rPr>
        <w:t xml:space="preserve"> </w:t>
      </w:r>
    </w:p>
    <w:p w14:paraId="08D13167" w14:textId="77777777" w:rsidR="00045FB8" w:rsidRPr="00D27B3B" w:rsidRDefault="00045FB8">
      <w:pPr>
        <w:rPr>
          <w:color w:val="771C63"/>
          <w:sz w:val="20"/>
          <w:szCs w:val="20"/>
        </w:rPr>
      </w:pPr>
    </w:p>
    <w:p w14:paraId="5C60EAB9" w14:textId="77777777" w:rsidR="00045FB8" w:rsidRPr="00772E81" w:rsidRDefault="00F36D42">
      <w:pPr>
        <w:rPr>
          <w:sz w:val="20"/>
          <w:szCs w:val="20"/>
        </w:rPr>
      </w:pPr>
      <w:hyperlink r:id="rId19">
        <w:r w:rsidR="00BD2C6F" w:rsidRPr="00FC7C4D">
          <w:rPr>
            <w:color w:val="800080"/>
            <w:sz w:val="20"/>
            <w:szCs w:val="20"/>
            <w:u w:val="single"/>
          </w:rPr>
          <w:t>Alcohol and Me</w:t>
        </w:r>
      </w:hyperlink>
      <w:r w:rsidR="00BD2C6F" w:rsidRPr="00772E81">
        <w:rPr>
          <w:sz w:val="20"/>
          <w:szCs w:val="20"/>
        </w:rPr>
        <w:t xml:space="preserve"> - learning modules</w:t>
      </w:r>
    </w:p>
    <w:p w14:paraId="0D199ECA" w14:textId="77777777" w:rsidR="00045FB8" w:rsidRPr="00D27B3B" w:rsidRDefault="00045FB8">
      <w:pPr>
        <w:rPr>
          <w:color w:val="771C63"/>
          <w:sz w:val="20"/>
          <w:szCs w:val="20"/>
        </w:rPr>
      </w:pPr>
    </w:p>
    <w:p w14:paraId="2AED6E38" w14:textId="77777777" w:rsidR="00045FB8" w:rsidRDefault="00F36D42">
      <w:pPr>
        <w:rPr>
          <w:sz w:val="20"/>
          <w:szCs w:val="20"/>
        </w:rPr>
      </w:pPr>
      <w:hyperlink r:id="rId20">
        <w:r w:rsidR="00BD2C6F" w:rsidRPr="00FC7C4D">
          <w:rPr>
            <w:color w:val="800080"/>
            <w:sz w:val="20"/>
            <w:szCs w:val="20"/>
            <w:u w:val="single"/>
          </w:rPr>
          <w:t>No Safe Limit</w:t>
        </w:r>
        <w:r w:rsidR="00BD2C6F" w:rsidRPr="00D27B3B">
          <w:rPr>
            <w:color w:val="771C63"/>
            <w:sz w:val="20"/>
            <w:szCs w:val="20"/>
            <w:u w:val="single"/>
          </w:rPr>
          <w:t xml:space="preserve"> </w:t>
        </w:r>
      </w:hyperlink>
      <w:r w:rsidR="00BD2C6F" w:rsidRPr="00772E81">
        <w:rPr>
          <w:sz w:val="20"/>
          <w:szCs w:val="20"/>
        </w:rPr>
        <w:t>has excellent, easy to read resources about the latest drug research and policy</w:t>
      </w:r>
    </w:p>
    <w:p w14:paraId="71AA3514" w14:textId="77777777" w:rsidR="00135A7C" w:rsidRDefault="00135A7C">
      <w:pPr>
        <w:rPr>
          <w:sz w:val="20"/>
          <w:szCs w:val="20"/>
        </w:rPr>
      </w:pPr>
    </w:p>
    <w:p w14:paraId="29C33F32" w14:textId="77777777" w:rsidR="00135A7C" w:rsidRDefault="00135A7C">
      <w:pPr>
        <w:rPr>
          <w:sz w:val="20"/>
          <w:szCs w:val="20"/>
        </w:rPr>
      </w:pPr>
    </w:p>
    <w:p w14:paraId="425C2F9D" w14:textId="77777777" w:rsidR="00135A7C" w:rsidRDefault="00135A7C">
      <w:pPr>
        <w:rPr>
          <w:sz w:val="20"/>
          <w:szCs w:val="20"/>
        </w:rPr>
      </w:pPr>
    </w:p>
    <w:p w14:paraId="659B7AB1" w14:textId="77777777" w:rsidR="00135A7C" w:rsidRDefault="00135A7C">
      <w:pPr>
        <w:rPr>
          <w:sz w:val="20"/>
          <w:szCs w:val="20"/>
        </w:rPr>
      </w:pPr>
    </w:p>
    <w:p w14:paraId="18BEBE48" w14:textId="77777777" w:rsidR="00135A7C" w:rsidRPr="00772E81" w:rsidRDefault="00135A7C">
      <w:pPr>
        <w:rPr>
          <w:sz w:val="20"/>
          <w:szCs w:val="20"/>
        </w:rPr>
      </w:pPr>
    </w:p>
    <w:p w14:paraId="68968BCC" w14:textId="77777777" w:rsidR="00045FB8" w:rsidRPr="00772E81" w:rsidRDefault="00045FB8">
      <w:pPr>
        <w:rPr>
          <w:b/>
          <w:sz w:val="20"/>
          <w:szCs w:val="20"/>
        </w:rPr>
      </w:pPr>
    </w:p>
    <w:p w14:paraId="727E016D" w14:textId="77777777" w:rsidR="00045FB8" w:rsidRPr="00135A7C" w:rsidRDefault="00BD2C6F">
      <w:pPr>
        <w:rPr>
          <w:b/>
          <w:color w:val="3AAA95"/>
          <w:sz w:val="36"/>
          <w:szCs w:val="36"/>
        </w:rPr>
      </w:pPr>
      <w:r w:rsidRPr="00135A7C">
        <w:rPr>
          <w:b/>
          <w:color w:val="3AAA95"/>
          <w:sz w:val="36"/>
          <w:szCs w:val="36"/>
        </w:rPr>
        <w:lastRenderedPageBreak/>
        <w:t>On search hints and strategies:</w:t>
      </w:r>
    </w:p>
    <w:p w14:paraId="67099726" w14:textId="77777777" w:rsidR="00D148BA" w:rsidRDefault="00D148BA">
      <w:pPr>
        <w:rPr>
          <w:sz w:val="20"/>
          <w:szCs w:val="20"/>
        </w:rPr>
      </w:pPr>
      <w:r>
        <w:rPr>
          <w:rFonts w:ascii="Helvetica Neue" w:eastAsia="Helvetica Neue" w:hAnsi="Helvetica Neue" w:cs="Helvetica Neue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D65D1" wp14:editId="12A7BE59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4800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AAA9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37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" strokecolor="#3aaa95" strokeweight="1pt"/>
            </w:pict>
          </mc:Fallback>
        </mc:AlternateContent>
      </w:r>
    </w:p>
    <w:p w14:paraId="75F88403" w14:textId="77777777" w:rsidR="00045FB8" w:rsidRPr="00772E81" w:rsidRDefault="00045FB8">
      <w:pPr>
        <w:rPr>
          <w:sz w:val="20"/>
          <w:szCs w:val="20"/>
        </w:rPr>
      </w:pPr>
    </w:p>
    <w:p w14:paraId="59ED66EB" w14:textId="77777777" w:rsidR="00045FB8" w:rsidRPr="00FC7C4D" w:rsidRDefault="00F36D42">
      <w:pPr>
        <w:rPr>
          <w:color w:val="800080"/>
          <w:sz w:val="20"/>
          <w:szCs w:val="20"/>
        </w:rPr>
      </w:pPr>
      <w:hyperlink r:id="rId21">
        <w:r w:rsidR="00BD2C6F" w:rsidRPr="00FC7C4D">
          <w:rPr>
            <w:color w:val="800080"/>
            <w:sz w:val="20"/>
            <w:szCs w:val="20"/>
            <w:u w:val="single"/>
          </w:rPr>
          <w:t>http://www.popsci.com/google-search-tips-and-tricks</w:t>
        </w:r>
      </w:hyperlink>
      <w:r w:rsidR="00BD2C6F" w:rsidRPr="00FC7C4D">
        <w:rPr>
          <w:color w:val="800080"/>
          <w:sz w:val="20"/>
          <w:szCs w:val="20"/>
        </w:rPr>
        <w:t xml:space="preserve"> </w:t>
      </w:r>
    </w:p>
    <w:p w14:paraId="03921AB8" w14:textId="77777777" w:rsidR="00045FB8" w:rsidRPr="00FC7C4D" w:rsidRDefault="00045FB8">
      <w:pPr>
        <w:rPr>
          <w:color w:val="800080"/>
          <w:sz w:val="20"/>
          <w:szCs w:val="20"/>
        </w:rPr>
      </w:pPr>
    </w:p>
    <w:p w14:paraId="1717B40D" w14:textId="77777777" w:rsidR="00135A7C" w:rsidRPr="00FC7C4D" w:rsidRDefault="00F36D42">
      <w:pPr>
        <w:rPr>
          <w:color w:val="800080"/>
          <w:sz w:val="20"/>
          <w:szCs w:val="20"/>
        </w:rPr>
      </w:pPr>
      <w:hyperlink r:id="rId22">
        <w:r w:rsidR="00BD2C6F" w:rsidRPr="00FC7C4D">
          <w:rPr>
            <w:color w:val="800080"/>
            <w:sz w:val="20"/>
            <w:szCs w:val="20"/>
            <w:u w:val="single"/>
          </w:rPr>
          <w:t>https://www.process.st/google-search-tips/</w:t>
        </w:r>
      </w:hyperlink>
      <w:r w:rsidR="00BD2C6F" w:rsidRPr="00FC7C4D">
        <w:rPr>
          <w:color w:val="800080"/>
          <w:sz w:val="20"/>
          <w:szCs w:val="20"/>
        </w:rPr>
        <w:t xml:space="preserve"> </w:t>
      </w:r>
    </w:p>
    <w:p w14:paraId="03631AD6" w14:textId="77777777" w:rsidR="00045FB8" w:rsidRPr="00772E81" w:rsidRDefault="00045FB8">
      <w:pPr>
        <w:rPr>
          <w:sz w:val="20"/>
          <w:szCs w:val="20"/>
        </w:rPr>
      </w:pPr>
    </w:p>
    <w:p w14:paraId="0C093B7E" w14:textId="77777777" w:rsidR="00045FB8" w:rsidRDefault="00BD2C6F">
      <w:pPr>
        <w:rPr>
          <w:color w:val="642A72"/>
          <w:sz w:val="20"/>
          <w:szCs w:val="20"/>
          <w:u w:val="single"/>
        </w:rPr>
      </w:pPr>
      <w:r w:rsidRPr="00772E81">
        <w:rPr>
          <w:sz w:val="20"/>
          <w:szCs w:val="20"/>
        </w:rPr>
        <w:t xml:space="preserve">Google’s </w:t>
      </w:r>
      <w:hyperlink r:id="rId23">
        <w:r w:rsidRPr="00FC7C4D">
          <w:rPr>
            <w:color w:val="800080"/>
            <w:sz w:val="20"/>
            <w:szCs w:val="20"/>
            <w:u w:val="single"/>
          </w:rPr>
          <w:t>Search Engine lessons</w:t>
        </w:r>
      </w:hyperlink>
    </w:p>
    <w:p w14:paraId="593C09A5" w14:textId="77777777" w:rsidR="00135A7C" w:rsidRPr="00772E81" w:rsidRDefault="00135A7C">
      <w:pPr>
        <w:rPr>
          <w:sz w:val="20"/>
          <w:szCs w:val="20"/>
        </w:rPr>
      </w:pPr>
    </w:p>
    <w:p w14:paraId="6F4AD39C" w14:textId="77777777" w:rsidR="00045FB8" w:rsidRPr="00772E81" w:rsidRDefault="00045FB8">
      <w:pPr>
        <w:rPr>
          <w:sz w:val="20"/>
          <w:szCs w:val="20"/>
        </w:rPr>
      </w:pPr>
    </w:p>
    <w:p w14:paraId="24A4EB41" w14:textId="77777777" w:rsidR="00045FB8" w:rsidRPr="00135A7C" w:rsidRDefault="00BD2C6F">
      <w:pPr>
        <w:rPr>
          <w:b/>
          <w:color w:val="3AAA95"/>
          <w:sz w:val="36"/>
          <w:szCs w:val="36"/>
        </w:rPr>
      </w:pPr>
      <w:r w:rsidRPr="00135A7C">
        <w:rPr>
          <w:b/>
          <w:color w:val="3AAA95"/>
          <w:sz w:val="36"/>
          <w:szCs w:val="36"/>
        </w:rPr>
        <w:t>On the alcohol industry</w:t>
      </w:r>
    </w:p>
    <w:p w14:paraId="65E1DF86" w14:textId="77777777" w:rsidR="00045FB8" w:rsidRPr="00772E81" w:rsidRDefault="00135A7C">
      <w:pPr>
        <w:rPr>
          <w:sz w:val="20"/>
          <w:szCs w:val="20"/>
        </w:rPr>
      </w:pPr>
      <w:r>
        <w:rPr>
          <w:rFonts w:ascii="Helvetica Neue" w:eastAsia="Helvetica Neue" w:hAnsi="Helvetica Neue" w:cs="Helvetica Neue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E1162" wp14:editId="102DA729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4800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AAA9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378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" strokecolor="#3aaa95" strokeweight="1pt"/>
            </w:pict>
          </mc:Fallback>
        </mc:AlternateContent>
      </w:r>
    </w:p>
    <w:p w14:paraId="2548F963" w14:textId="77777777" w:rsidR="00045FB8" w:rsidRPr="00772E81" w:rsidRDefault="00045FB8">
      <w:pPr>
        <w:rPr>
          <w:sz w:val="20"/>
          <w:szCs w:val="20"/>
        </w:rPr>
      </w:pPr>
    </w:p>
    <w:p w14:paraId="7B941F68" w14:textId="77777777" w:rsidR="00045FB8" w:rsidRPr="00FC7C4D" w:rsidRDefault="00BD2C6F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200" w:line="288" w:lineRule="auto"/>
        <w:rPr>
          <w:rFonts w:ascii="Helvetica Neue" w:eastAsia="Helvetica Neue" w:hAnsi="Helvetica Neue" w:cs="Helvetica Neue"/>
          <w:color w:val="800080"/>
          <w:sz w:val="20"/>
          <w:szCs w:val="20"/>
          <w:highlight w:val="white"/>
        </w:rPr>
      </w:pPr>
      <w:bookmarkStart w:id="1" w:name="_ku3gjy1lm62t" w:colFirst="0" w:colLast="0"/>
      <w:bookmarkEnd w:id="1"/>
      <w:r w:rsidRPr="00772E81"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How alcohol industry organisations mislead the public about alcohol and cancer - </w:t>
      </w:r>
      <w:hyperlink r:id="rId24">
        <w:r w:rsidRPr="00FC7C4D">
          <w:rPr>
            <w:rFonts w:ascii="Helvetica Neue" w:eastAsia="Helvetica Neue" w:hAnsi="Helvetica Neue" w:cs="Helvetica Neue"/>
            <w:color w:val="800080"/>
            <w:sz w:val="20"/>
            <w:szCs w:val="20"/>
            <w:highlight w:val="white"/>
            <w:u w:val="single"/>
          </w:rPr>
          <w:t>full research article</w:t>
        </w:r>
      </w:hyperlink>
    </w:p>
    <w:p w14:paraId="7C85CDD1" w14:textId="77777777" w:rsidR="00135A7C" w:rsidRPr="00FC7C4D" w:rsidRDefault="00135A7C">
      <w:pPr>
        <w:rPr>
          <w:rFonts w:ascii="Helvetica Neue" w:eastAsia="Helvetica Neue" w:hAnsi="Helvetica Neue" w:cs="Helvetica Neue"/>
          <w:color w:val="800080"/>
          <w:sz w:val="20"/>
          <w:szCs w:val="20"/>
        </w:rPr>
      </w:pPr>
    </w:p>
    <w:p w14:paraId="3435C0A4" w14:textId="77777777" w:rsidR="00045FB8" w:rsidRPr="00FC7C4D" w:rsidRDefault="00F36D42">
      <w:pPr>
        <w:rPr>
          <w:rFonts w:ascii="Helvetica Neue" w:eastAsia="Helvetica Neue" w:hAnsi="Helvetica Neue" w:cs="Helvetica Neue"/>
          <w:color w:val="800080"/>
          <w:sz w:val="20"/>
          <w:szCs w:val="20"/>
        </w:rPr>
      </w:pPr>
      <w:hyperlink r:id="rId25">
        <w:r w:rsidR="00BD2C6F" w:rsidRPr="00FC7C4D">
          <w:rPr>
            <w:rFonts w:ascii="Helvetica Neue" w:eastAsia="Helvetica Neue" w:hAnsi="Helvetica Neue" w:cs="Helvetica Neue"/>
            <w:color w:val="800080"/>
            <w:sz w:val="20"/>
            <w:szCs w:val="20"/>
            <w:u w:val="single"/>
          </w:rPr>
          <w:t>Gaps in people’s awareness of the links between alcohol and cancer</w:t>
        </w:r>
      </w:hyperlink>
    </w:p>
    <w:p w14:paraId="0D2C14D8" w14:textId="77777777" w:rsidR="00135A7C" w:rsidRDefault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F285DF6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AA988BF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4EFF442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47A5EF9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59A2583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59DEF20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6EB84FA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4594974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63D0CB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04DB392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FEEA7E2" w14:textId="77777777" w:rsidR="00135A7C" w:rsidRP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1AB41A7" w14:textId="77777777" w:rsidR="00135A7C" w:rsidRDefault="00135A7C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2028AAD" w14:textId="77777777" w:rsidR="00045FB8" w:rsidRPr="00135A7C" w:rsidRDefault="00045FB8" w:rsidP="00135A7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68EE731" w14:textId="77777777" w:rsidR="00135A7C" w:rsidRDefault="00135A7C"/>
    <w:sectPr w:rsidR="00135A7C">
      <w:footerReference w:type="default" r:id="rId26"/>
      <w:pgSz w:w="11906" w:h="16838"/>
      <w:pgMar w:top="1440" w:right="2160" w:bottom="1440" w:left="21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A3B76" w14:textId="77777777" w:rsidR="003E1ACA" w:rsidRDefault="003E1ACA" w:rsidP="003E1ACA">
      <w:pPr>
        <w:spacing w:line="240" w:lineRule="auto"/>
      </w:pPr>
      <w:r>
        <w:separator/>
      </w:r>
    </w:p>
  </w:endnote>
  <w:endnote w:type="continuationSeparator" w:id="0">
    <w:p w14:paraId="62752BC1" w14:textId="77777777" w:rsidR="003E1ACA" w:rsidRDefault="003E1ACA" w:rsidP="003E1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D3CA" w14:textId="315C35B7" w:rsidR="003E1ACA" w:rsidRDefault="003E1ACA">
    <w:pPr>
      <w:pStyle w:val="Footer"/>
    </w:pPr>
    <w:r>
      <w:rPr>
        <w:b/>
        <w:bCs/>
        <w:i/>
        <w:iCs/>
        <w:noProof/>
        <w:color w:val="929292"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9856CCC" wp14:editId="4143E35C">
          <wp:simplePos x="0" y="0"/>
          <wp:positionH relativeFrom="column">
            <wp:posOffset>-114300</wp:posOffset>
          </wp:positionH>
          <wp:positionV relativeFrom="paragraph">
            <wp:posOffset>-137160</wp:posOffset>
          </wp:positionV>
          <wp:extent cx="840969" cy="195386"/>
          <wp:effectExtent l="0" t="0" r="0" b="8255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uturu Logo Teal_RGB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969" cy="1953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1C0F0" w14:textId="77777777" w:rsidR="003E1ACA" w:rsidRDefault="003E1ACA" w:rsidP="003E1ACA">
      <w:pPr>
        <w:spacing w:line="240" w:lineRule="auto"/>
      </w:pPr>
      <w:r>
        <w:separator/>
      </w:r>
    </w:p>
  </w:footnote>
  <w:footnote w:type="continuationSeparator" w:id="0">
    <w:p w14:paraId="70234BFF" w14:textId="77777777" w:rsidR="003E1ACA" w:rsidRDefault="003E1ACA" w:rsidP="003E1A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5FB8"/>
    <w:rsid w:val="00045FB8"/>
    <w:rsid w:val="00135A7C"/>
    <w:rsid w:val="003E1ACA"/>
    <w:rsid w:val="00772E81"/>
    <w:rsid w:val="00BD2C6F"/>
    <w:rsid w:val="00D148BA"/>
    <w:rsid w:val="00D27B3B"/>
    <w:rsid w:val="00F36D42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CD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D2C6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1ACA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A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E1A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1A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CA"/>
  </w:style>
  <w:style w:type="paragraph" w:styleId="Footer">
    <w:name w:val="footer"/>
    <w:basedOn w:val="Normal"/>
    <w:link w:val="FooterChar"/>
    <w:uiPriority w:val="99"/>
    <w:unhideWhenUsed/>
    <w:rsid w:val="003E1A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CA"/>
  </w:style>
  <w:style w:type="paragraph" w:styleId="BalloonText">
    <w:name w:val="Balloon Text"/>
    <w:basedOn w:val="Normal"/>
    <w:link w:val="BalloonTextChar"/>
    <w:uiPriority w:val="99"/>
    <w:semiHidden/>
    <w:unhideWhenUsed/>
    <w:rsid w:val="003E1A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D2C6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1ACA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A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E1A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1A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CA"/>
  </w:style>
  <w:style w:type="paragraph" w:styleId="Footer">
    <w:name w:val="footer"/>
    <w:basedOn w:val="Normal"/>
    <w:link w:val="FooterChar"/>
    <w:uiPriority w:val="99"/>
    <w:unhideWhenUsed/>
    <w:rsid w:val="003E1A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CA"/>
  </w:style>
  <w:style w:type="paragraph" w:styleId="BalloonText">
    <w:name w:val="Balloon Text"/>
    <w:basedOn w:val="Normal"/>
    <w:link w:val="BalloonTextChar"/>
    <w:uiPriority w:val="99"/>
    <w:semiHidden/>
    <w:unhideWhenUsed/>
    <w:rsid w:val="003E1A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p.comminfo.rutgers.edu/ckuhlthau/guided-inquiry-design/" TargetMode="External"/><Relationship Id="rId20" Type="http://schemas.openxmlformats.org/officeDocument/2006/relationships/hyperlink" Target="http://nosafelimit.co.nz/articles/tag/SJtJifG" TargetMode="External"/><Relationship Id="rId21" Type="http://schemas.openxmlformats.org/officeDocument/2006/relationships/hyperlink" Target="http://www.popsci.com/google-search-tips-and-tricks" TargetMode="External"/><Relationship Id="rId22" Type="http://schemas.openxmlformats.org/officeDocument/2006/relationships/hyperlink" Target="https://www.process.st/google-search-tips/" TargetMode="External"/><Relationship Id="rId23" Type="http://schemas.openxmlformats.org/officeDocument/2006/relationships/hyperlink" Target="https://sites.google.com/site/gwebsearcheducation/lessonplans" TargetMode="External"/><Relationship Id="rId24" Type="http://schemas.openxmlformats.org/officeDocument/2006/relationships/hyperlink" Target="http://onlinelibrary.wiley.com/doi/10.1111/dar.12596/full" TargetMode="External"/><Relationship Id="rId25" Type="http://schemas.openxmlformats.org/officeDocument/2006/relationships/hyperlink" Target="http://scienceblog.cancerresearchuk.org/2016/04/01/worrying-gaps-in-peoples-awareness-of-alcohol-and-cancer/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ed.ac.uk/information-services/library-museum-gallery/finding-resources/library-databases/databases-overview/evaluating-websites" TargetMode="External"/><Relationship Id="rId11" Type="http://schemas.openxmlformats.org/officeDocument/2006/relationships/hyperlink" Target="http://www.ed.ac.uk/information-services/library-museum-gallery/finding-resources/library-databases/databases-overview/evaluating-websites" TargetMode="External"/><Relationship Id="rId12" Type="http://schemas.openxmlformats.org/officeDocument/2006/relationships/hyperlink" Target="https://www.drugfoundation.org.nz/resources/" TargetMode="External"/><Relationship Id="rId13" Type="http://schemas.openxmlformats.org/officeDocument/2006/relationships/hyperlink" Target="http://www.odyssey.org.nz/" TargetMode="External"/><Relationship Id="rId14" Type="http://schemas.openxmlformats.org/officeDocument/2006/relationships/hyperlink" Target="http://www.amplify.org.nz/" TargetMode="External"/><Relationship Id="rId15" Type="http://schemas.openxmlformats.org/officeDocument/2006/relationships/hyperlink" Target="http://www.ahw.org.nz/page.php?p=184&amp;fp=148" TargetMode="External"/><Relationship Id="rId16" Type="http://schemas.openxmlformats.org/officeDocument/2006/relationships/hyperlink" Target="http://alcoholaction.co.nz/" TargetMode="External"/><Relationship Id="rId17" Type="http://schemas.openxmlformats.org/officeDocument/2006/relationships/hyperlink" Target="http://wellplace.nz/facts-and-information/alcohol/" TargetMode="External"/><Relationship Id="rId18" Type="http://schemas.openxmlformats.org/officeDocument/2006/relationships/hyperlink" Target="http://www.alcohol.org.nz" TargetMode="External"/><Relationship Id="rId19" Type="http://schemas.openxmlformats.org/officeDocument/2006/relationships/hyperlink" Target="http://alcoholandme.org.nz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s.com/us/news/breaking-news/digital-natives-woefully-underprepared-sort-online-fact-fiction-era-fake" TargetMode="External"/><Relationship Id="rId8" Type="http://schemas.openxmlformats.org/officeDocument/2006/relationships/hyperlink" Target="http://hechingerreport.org/shocking-number-young-people-cant-separate-fact-fiction-onli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Logan Bradley</cp:lastModifiedBy>
  <cp:revision>7</cp:revision>
  <dcterms:created xsi:type="dcterms:W3CDTF">2018-04-10T00:08:00Z</dcterms:created>
  <dcterms:modified xsi:type="dcterms:W3CDTF">2018-04-20T04:08:00Z</dcterms:modified>
</cp:coreProperties>
</file>