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96DDE4C" w14:textId="5380C76D" w:rsidR="00DD1F60" w:rsidRDefault="00695412" w:rsidP="00DD1F60">
      <w:pPr>
        <w:pStyle w:val="NCEABox"/>
        <w:rPr>
          <w:sz w:val="26"/>
          <w:szCs w:val="26"/>
        </w:rPr>
        <w:sectPr w:rsidR="00DD1F60" w:rsidSect="006326C9">
          <w:headerReference w:type="even" r:id="rId7"/>
          <w:headerReference w:type="default" r:id="rId8"/>
          <w:footerReference w:type="default" r:id="rId9"/>
          <w:headerReference w:type="first" r:id="rId10"/>
          <w:pgSz w:w="11900" w:h="16840"/>
          <w:pgMar w:top="1134" w:right="1134" w:bottom="1134" w:left="1134" w:header="0" w:footer="149" w:gutter="0"/>
          <w:pgNumType w:start="1"/>
          <w:cols w:space="720"/>
        </w:sectPr>
      </w:pPr>
      <w:r w:rsidRPr="00187EB4">
        <w:rPr>
          <w:noProof/>
          <w:sz w:val="26"/>
          <w:szCs w:val="26"/>
        </w:rPr>
        <mc:AlternateContent>
          <mc:Choice Requires="wps">
            <w:drawing>
              <wp:anchor distT="0" distB="0" distL="114300" distR="114300" simplePos="0" relativeHeight="251673600" behindDoc="0" locked="0" layoutInCell="1" allowOverlap="1" wp14:anchorId="2F40CE01" wp14:editId="33A5D3C0">
                <wp:simplePos x="0" y="0"/>
                <wp:positionH relativeFrom="column">
                  <wp:posOffset>83820</wp:posOffset>
                </wp:positionH>
                <wp:positionV relativeFrom="paragraph">
                  <wp:posOffset>8978265</wp:posOffset>
                </wp:positionV>
                <wp:extent cx="962025" cy="251460"/>
                <wp:effectExtent l="0" t="0" r="3175" b="2540"/>
                <wp:wrapNone/>
                <wp:docPr id="10" name="Text Box 10"/>
                <wp:cNvGraphicFramePr/>
                <a:graphic xmlns:a="http://schemas.openxmlformats.org/drawingml/2006/main">
                  <a:graphicData uri="http://schemas.microsoft.com/office/word/2010/wordprocessingShape">
                    <wps:wsp>
                      <wps:cNvSpPr txBox="1"/>
                      <wps:spPr>
                        <a:xfrm>
                          <a:off x="0" y="0"/>
                          <a:ext cx="962025" cy="251460"/>
                        </a:xfrm>
                        <a:prstGeom prst="rect">
                          <a:avLst/>
                        </a:prstGeom>
                        <a:solidFill>
                          <a:schemeClr val="lt1"/>
                        </a:solidFill>
                        <a:ln w="6350">
                          <a:noFill/>
                        </a:ln>
                      </wps:spPr>
                      <wps:txbx>
                        <w:txbxContent>
                          <w:p w14:paraId="15C6A619" w14:textId="77777777" w:rsidR="00187EB4" w:rsidRPr="0035746D" w:rsidRDefault="00187EB4" w:rsidP="00187EB4">
                            <w:pPr>
                              <w:tabs>
                                <w:tab w:val="left" w:pos="5670"/>
                              </w:tabs>
                              <w:jc w:val="center"/>
                              <w:rPr>
                                <w:rFonts w:ascii="Arial" w:hAnsi="Arial"/>
                                <w:bCs/>
                                <w:sz w:val="18"/>
                                <w:szCs w:val="21"/>
                                <w:lang w:val="en-AU"/>
                              </w:rPr>
                            </w:pPr>
                            <w:r w:rsidRPr="0035746D">
                              <w:rPr>
                                <w:rFonts w:ascii="Arial" w:hAnsi="Arial"/>
                                <w:bCs/>
                                <w:sz w:val="18"/>
                                <w:szCs w:val="21"/>
                                <w:lang w:val="en-AU"/>
                              </w:rPr>
                              <w:t>315</w:t>
                            </w:r>
                            <w:r>
                              <w:rPr>
                                <w:rFonts w:ascii="Arial" w:hAnsi="Arial"/>
                                <w:bCs/>
                                <w:sz w:val="18"/>
                                <w:szCs w:val="21"/>
                                <w:lang w:val="en-AU"/>
                              </w:rPr>
                              <w:t>8</w:t>
                            </w:r>
                          </w:p>
                          <w:p w14:paraId="00DED757" w14:textId="77777777" w:rsidR="00187EB4" w:rsidRPr="0035746D" w:rsidRDefault="00187EB4" w:rsidP="00187EB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0CE01" id="_x0000_t202" coordsize="21600,21600" o:spt="202" path="m,l,21600r21600,l21600,xe">
                <v:stroke joinstyle="miter"/>
                <v:path gradientshapeok="t" o:connecttype="rect"/>
              </v:shapetype>
              <v:shape id="Text Box 10" o:spid="_x0000_s1026" type="#_x0000_t202" style="position:absolute;left:0;text-align:left;margin-left:6.6pt;margin-top:706.95pt;width:75.7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" fillcolor="white [3201]" stroked="f" strokeweight=".5pt">
                <v:textbox>
                  <w:txbxContent>
                    <w:p w14:paraId="15C6A619" w14:textId="77777777" w:rsidR="00187EB4" w:rsidRPr="0035746D" w:rsidRDefault="00187EB4" w:rsidP="00187EB4">
                      <w:pPr>
                        <w:tabs>
                          <w:tab w:val="left" w:pos="5670"/>
                        </w:tabs>
                        <w:jc w:val="center"/>
                        <w:rPr>
                          <w:rFonts w:ascii="Arial" w:hAnsi="Arial"/>
                          <w:bCs/>
                          <w:sz w:val="18"/>
                          <w:szCs w:val="21"/>
                          <w:lang w:val="en-AU"/>
                        </w:rPr>
                      </w:pPr>
                      <w:r w:rsidRPr="0035746D">
                        <w:rPr>
                          <w:rFonts w:ascii="Arial" w:hAnsi="Arial"/>
                          <w:bCs/>
                          <w:sz w:val="18"/>
                          <w:szCs w:val="21"/>
                          <w:lang w:val="en-AU"/>
                        </w:rPr>
                        <w:t>315</w:t>
                      </w:r>
                      <w:r>
                        <w:rPr>
                          <w:rFonts w:ascii="Arial" w:hAnsi="Arial"/>
                          <w:bCs/>
                          <w:sz w:val="18"/>
                          <w:szCs w:val="21"/>
                          <w:lang w:val="en-AU"/>
                        </w:rPr>
                        <w:t>8</w:t>
                      </w:r>
                    </w:p>
                    <w:p w14:paraId="00DED757" w14:textId="77777777" w:rsidR="00187EB4" w:rsidRPr="0035746D" w:rsidRDefault="00187EB4" w:rsidP="00187EB4">
                      <w:pPr>
                        <w:rPr>
                          <w:sz w:val="20"/>
                          <w:szCs w:val="20"/>
                        </w:rPr>
                      </w:pPr>
                    </w:p>
                  </w:txbxContent>
                </v:textbox>
              </v:shape>
            </w:pict>
          </mc:Fallback>
        </mc:AlternateContent>
      </w:r>
      <w:r w:rsidRPr="00187EB4">
        <w:rPr>
          <w:noProof/>
          <w:sz w:val="26"/>
          <w:szCs w:val="26"/>
        </w:rPr>
        <w:drawing>
          <wp:anchor distT="0" distB="0" distL="114300" distR="114300" simplePos="0" relativeHeight="251672576" behindDoc="1" locked="0" layoutInCell="1" allowOverlap="1" wp14:anchorId="3572FFA6" wp14:editId="3E8C9E68">
            <wp:simplePos x="0" y="0"/>
            <wp:positionH relativeFrom="column">
              <wp:posOffset>80679</wp:posOffset>
            </wp:positionH>
            <wp:positionV relativeFrom="paragraph">
              <wp:posOffset>8173653</wp:posOffset>
            </wp:positionV>
            <wp:extent cx="962025" cy="851535"/>
            <wp:effectExtent l="0" t="0" r="3175" b="12065"/>
            <wp:wrapSquare wrapText="bothSides"/>
            <wp:docPr id="11" name="Picture 11"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rawing,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62025" cy="851535"/>
                    </a:xfrm>
                    <a:prstGeom prst="rect">
                      <a:avLst/>
                    </a:prstGeom>
                  </pic:spPr>
                </pic:pic>
              </a:graphicData>
            </a:graphic>
            <wp14:sizeRelH relativeFrom="page">
              <wp14:pctWidth>0</wp14:pctWidth>
            </wp14:sizeRelH>
            <wp14:sizeRelV relativeFrom="page">
              <wp14:pctHeight>0</wp14:pctHeight>
            </wp14:sizeRelV>
          </wp:anchor>
        </w:drawing>
      </w:r>
      <w:r w:rsidR="007C14B6" w:rsidRPr="007C14B6">
        <w:rPr>
          <w:noProof/>
        </w:rPr>
        <w:drawing>
          <wp:anchor distT="0" distB="0" distL="114300" distR="114300" simplePos="0" relativeHeight="251662335" behindDoc="1" locked="0" layoutInCell="1" allowOverlap="1" wp14:anchorId="43DA8006" wp14:editId="4D70DF7F">
            <wp:simplePos x="0" y="0"/>
            <wp:positionH relativeFrom="column">
              <wp:posOffset>-720090</wp:posOffset>
            </wp:positionH>
            <wp:positionV relativeFrom="paragraph">
              <wp:posOffset>-720090</wp:posOffset>
            </wp:positionV>
            <wp:extent cx="755904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64 Cover Page.jpg"/>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p>
    <w:p w14:paraId="5A2528C7" w14:textId="52AD3242" w:rsidR="00022613" w:rsidRPr="0088331E" w:rsidRDefault="00022613" w:rsidP="00DD1F60">
      <w:pPr>
        <w:pStyle w:val="NCEABox"/>
        <w:rPr>
          <w:sz w:val="26"/>
          <w:szCs w:val="26"/>
        </w:rPr>
      </w:pPr>
      <w:r w:rsidRPr="0088331E">
        <w:rPr>
          <w:sz w:val="26"/>
          <w:szCs w:val="26"/>
        </w:rPr>
        <w:lastRenderedPageBreak/>
        <w:t>Internal Assessment Resource</w:t>
      </w:r>
    </w:p>
    <w:p w14:paraId="5E9A39D3" w14:textId="77777777" w:rsidR="00022613" w:rsidRDefault="00022613" w:rsidP="00022613">
      <w:pPr>
        <w:pStyle w:val="NCEAHeadInfoL2"/>
        <w:jc w:val="center"/>
        <w:rPr>
          <w:b w:val="0"/>
          <w:sz w:val="24"/>
          <w:szCs w:val="24"/>
          <w:lang w:val="en-AU"/>
        </w:rPr>
      </w:pPr>
      <w:r>
        <w:rPr>
          <w:sz w:val="24"/>
          <w:szCs w:val="24"/>
          <w:lang w:val="en-AU"/>
        </w:rPr>
        <w:t>Achievement Standard Mathematics and Statistics 91264</w:t>
      </w:r>
      <w:r>
        <w:rPr>
          <w:b w:val="0"/>
          <w:sz w:val="24"/>
          <w:szCs w:val="24"/>
          <w:lang w:val="en-AU"/>
        </w:rPr>
        <w:t>:</w:t>
      </w:r>
    </w:p>
    <w:p w14:paraId="5DA94431" w14:textId="77777777" w:rsidR="00022613" w:rsidRDefault="00022613" w:rsidP="00022613">
      <w:pPr>
        <w:pStyle w:val="NCEAHeadInfoL2"/>
        <w:jc w:val="center"/>
        <w:rPr>
          <w:b w:val="0"/>
          <w:sz w:val="24"/>
          <w:szCs w:val="24"/>
          <w:lang w:val="en-AU"/>
        </w:rPr>
      </w:pPr>
      <w:r>
        <w:rPr>
          <w:b w:val="0"/>
          <w:sz w:val="24"/>
          <w:szCs w:val="24"/>
          <w:lang w:val="en-AU"/>
        </w:rPr>
        <w:t>Use statistical methods to make an inference</w:t>
      </w:r>
    </w:p>
    <w:p w14:paraId="41AA0542" w14:textId="77777777" w:rsidR="00022613" w:rsidRDefault="00022613" w:rsidP="00022613">
      <w:pPr>
        <w:pStyle w:val="NCEAHeadInfoL2"/>
        <w:jc w:val="center"/>
        <w:outlineLvl w:val="0"/>
        <w:rPr>
          <w:b w:val="0"/>
          <w:sz w:val="24"/>
          <w:szCs w:val="24"/>
          <w:lang w:val="en-AU"/>
        </w:rPr>
      </w:pPr>
      <w:r>
        <w:rPr>
          <w:sz w:val="24"/>
          <w:szCs w:val="24"/>
          <w:lang w:val="en-AU"/>
        </w:rPr>
        <w:t>Mathematics and Statistics:</w:t>
      </w:r>
      <w:r>
        <w:rPr>
          <w:b w:val="0"/>
          <w:sz w:val="24"/>
          <w:szCs w:val="24"/>
          <w:lang w:val="en-AU"/>
        </w:rPr>
        <w:t xml:space="preserve"> 2.9 v3</w:t>
      </w:r>
    </w:p>
    <w:p w14:paraId="32989FAD" w14:textId="77777777" w:rsidR="00022613" w:rsidRDefault="00022613" w:rsidP="00022613">
      <w:pPr>
        <w:pStyle w:val="NCEAHeadInfoL2"/>
        <w:jc w:val="center"/>
        <w:outlineLvl w:val="0"/>
        <w:rPr>
          <w:sz w:val="24"/>
          <w:szCs w:val="24"/>
          <w:lang w:val="en-AU"/>
        </w:rPr>
      </w:pPr>
      <w:r>
        <w:rPr>
          <w:sz w:val="24"/>
          <w:szCs w:val="24"/>
          <w:lang w:val="en-AU"/>
        </w:rPr>
        <w:t xml:space="preserve">Credits: </w:t>
      </w:r>
      <w:r>
        <w:rPr>
          <w:b w:val="0"/>
          <w:sz w:val="24"/>
          <w:szCs w:val="24"/>
          <w:lang w:val="en-AU"/>
        </w:rPr>
        <w:t>4</w:t>
      </w:r>
    </w:p>
    <w:p w14:paraId="24327C80" w14:textId="77777777" w:rsidR="00022613" w:rsidRPr="0088331E" w:rsidRDefault="00022613" w:rsidP="00022613">
      <w:pPr>
        <w:pStyle w:val="NCEAInstructionsbanner"/>
        <w:outlineLvl w:val="0"/>
        <w:rPr>
          <w:sz w:val="26"/>
          <w:szCs w:val="26"/>
          <w:lang w:val="en-AU"/>
        </w:rPr>
      </w:pPr>
      <w:r w:rsidRPr="0088331E">
        <w:rPr>
          <w:sz w:val="26"/>
          <w:szCs w:val="26"/>
          <w:lang w:val="en-AU"/>
        </w:rPr>
        <w:t>Teacher guidelines</w:t>
      </w:r>
    </w:p>
    <w:p w14:paraId="3FDF0D5F" w14:textId="77777777" w:rsidR="00022613" w:rsidRPr="0088331E" w:rsidRDefault="00022613" w:rsidP="00022613">
      <w:pPr>
        <w:pStyle w:val="NCEAbodytext"/>
        <w:jc w:val="both"/>
        <w:rPr>
          <w:szCs w:val="22"/>
          <w:lang w:val="en-AU"/>
        </w:rPr>
      </w:pPr>
      <w:r w:rsidRPr="0088331E">
        <w:rPr>
          <w:szCs w:val="22"/>
          <w:lang w:val="en-AU"/>
        </w:rPr>
        <w:t>The following guidelines are designed to ensure that teachers can carry out valid and consistent assessment using this internal assessment resource.</w:t>
      </w:r>
      <w:r w:rsidR="007C2165" w:rsidRPr="0088331E">
        <w:rPr>
          <w:szCs w:val="22"/>
          <w:lang w:val="en-AU"/>
        </w:rPr>
        <w:t xml:space="preserve"> </w:t>
      </w:r>
      <w:r w:rsidRPr="0088331E">
        <w:rPr>
          <w:szCs w:val="22"/>
          <w:lang w:val="en-AU"/>
        </w:rPr>
        <w:t>Teachers need to be very familiar with the outcome being assessed by Achievement Standard Mathematics and Statistics 91264. The achievement criteria and the explanatory notes contain information, definitions, and requirements that are crucial when interpreting the standard and assessing students against it.</w:t>
      </w:r>
    </w:p>
    <w:p w14:paraId="6B10CB4D" w14:textId="77777777" w:rsidR="00022613" w:rsidRPr="0088331E" w:rsidRDefault="00022613" w:rsidP="00022613">
      <w:pPr>
        <w:pStyle w:val="NCEAL2heading"/>
        <w:jc w:val="both"/>
        <w:outlineLvl w:val="0"/>
        <w:rPr>
          <w:sz w:val="26"/>
          <w:szCs w:val="26"/>
          <w:u w:val="single"/>
          <w:lang w:val="en-AU"/>
        </w:rPr>
      </w:pPr>
      <w:r w:rsidRPr="0088331E">
        <w:rPr>
          <w:sz w:val="26"/>
          <w:szCs w:val="26"/>
          <w:u w:val="single"/>
          <w:lang w:val="en-AU"/>
        </w:rPr>
        <w:t>Context/setting</w:t>
      </w:r>
    </w:p>
    <w:p w14:paraId="7E544859" w14:textId="77777777" w:rsidR="0088331E" w:rsidRPr="0088331E" w:rsidRDefault="00022613" w:rsidP="0088331E">
      <w:pPr>
        <w:pStyle w:val="NCEAbodytext"/>
        <w:jc w:val="both"/>
        <w:rPr>
          <w:rFonts w:cs="Arial"/>
          <w:szCs w:val="22"/>
        </w:rPr>
      </w:pPr>
      <w:r w:rsidRPr="0088331E">
        <w:rPr>
          <w:szCs w:val="22"/>
          <w:lang w:val="en-AU"/>
        </w:rPr>
        <w:t>This assessment activity involves students using the statistical enquiry cycle to make comparison</w:t>
      </w:r>
      <w:r w:rsidR="00B679D7" w:rsidRPr="0088331E">
        <w:rPr>
          <w:szCs w:val="22"/>
          <w:lang w:val="en-AU"/>
        </w:rPr>
        <w:t>s between groups from a given population</w:t>
      </w:r>
      <w:r w:rsidR="00276A23" w:rsidRPr="0088331E">
        <w:rPr>
          <w:szCs w:val="22"/>
          <w:lang w:val="en-AU"/>
        </w:rPr>
        <w:t>. The context for this resource is students</w:t>
      </w:r>
      <w:r w:rsidRPr="0088331E">
        <w:rPr>
          <w:rFonts w:cs="Arial"/>
          <w:szCs w:val="22"/>
          <w:lang w:val="en-AU"/>
        </w:rPr>
        <w:t xml:space="preserve"> aged between 13 and 17 taken from a survey in 2012 from the </w:t>
      </w:r>
      <w:r w:rsidR="00B60061" w:rsidRPr="0088331E">
        <w:rPr>
          <w:rFonts w:cs="Arial"/>
          <w:color w:val="222222"/>
          <w:szCs w:val="22"/>
          <w:shd w:val="clear" w:color="auto" w:fill="FFFFFF"/>
        </w:rPr>
        <w:t>Adolescent Health Research Group</w:t>
      </w:r>
      <w:r w:rsidRPr="0088331E">
        <w:rPr>
          <w:szCs w:val="22"/>
          <w:lang w:val="en-AU"/>
        </w:rPr>
        <w:t xml:space="preserve">.  The survey </w:t>
      </w:r>
      <w:proofErr w:type="gramStart"/>
      <w:r w:rsidRPr="0088331E">
        <w:rPr>
          <w:szCs w:val="22"/>
          <w:lang w:val="en-AU"/>
        </w:rPr>
        <w:t>looked into</w:t>
      </w:r>
      <w:proofErr w:type="gramEnd"/>
      <w:r w:rsidRPr="0088331E">
        <w:rPr>
          <w:szCs w:val="22"/>
          <w:lang w:val="en-AU"/>
        </w:rPr>
        <w:t xml:space="preserve"> the </w:t>
      </w:r>
      <w:r w:rsidR="00276A23" w:rsidRPr="0088331E">
        <w:rPr>
          <w:szCs w:val="22"/>
          <w:lang w:val="en-AU"/>
        </w:rPr>
        <w:t>‘wellbeing’ of these</w:t>
      </w:r>
      <w:r w:rsidRPr="0088331E">
        <w:rPr>
          <w:szCs w:val="22"/>
          <w:lang w:val="en-AU"/>
        </w:rPr>
        <w:t xml:space="preserve"> students, with a variety of qu</w:t>
      </w:r>
      <w:r w:rsidR="00276A23" w:rsidRPr="0088331E">
        <w:rPr>
          <w:szCs w:val="22"/>
          <w:lang w:val="en-AU"/>
        </w:rPr>
        <w:t xml:space="preserve">estions asked. </w:t>
      </w:r>
      <w:r w:rsidR="0088331E" w:rsidRPr="0088331E">
        <w:rPr>
          <w:rFonts w:cs="Arial"/>
          <w:szCs w:val="22"/>
        </w:rPr>
        <w:t xml:space="preserve">Students were randomly selected using a two-stage cluster sample.  </w:t>
      </w:r>
    </w:p>
    <w:p w14:paraId="02687672" w14:textId="34C0F711" w:rsidR="0088331E" w:rsidRPr="0088331E" w:rsidRDefault="0088331E" w:rsidP="0088331E">
      <w:pPr>
        <w:pStyle w:val="NCEAbodytext"/>
        <w:jc w:val="both"/>
        <w:rPr>
          <w:szCs w:val="22"/>
          <w:lang w:val="en-AU"/>
        </w:rPr>
      </w:pPr>
      <w:r w:rsidRPr="0088331E">
        <w:rPr>
          <w:rFonts w:cs="Arial"/>
          <w:szCs w:val="22"/>
        </w:rPr>
        <w:t>Firstly, 125 schools were randomly selected from throughout New Zealand.  Of the schools that opted into the survey, 20% of the students at the school were randomly selected.  Overall, 2,996 students participated in the survey and their responses were collected.  The population for this investigation is the ‘Participants of the New Zealand Youth Health and Well-being Survey 2012</w:t>
      </w:r>
      <w:r w:rsidR="00551826">
        <w:rPr>
          <w:rFonts w:cs="Arial"/>
          <w:szCs w:val="22"/>
        </w:rPr>
        <w:t>’</w:t>
      </w:r>
      <w:r w:rsidRPr="0088331E">
        <w:rPr>
          <w:rFonts w:cs="Arial"/>
          <w:szCs w:val="22"/>
        </w:rPr>
        <w:t>. Students are required to select a sample from within this population, to conduct their statistical investigation.</w:t>
      </w:r>
    </w:p>
    <w:p w14:paraId="7C94AD7B" w14:textId="77777777" w:rsidR="00022613" w:rsidRPr="0088331E" w:rsidRDefault="00022613" w:rsidP="00022613">
      <w:pPr>
        <w:pStyle w:val="NCEAL2heading"/>
        <w:jc w:val="both"/>
        <w:outlineLvl w:val="0"/>
        <w:rPr>
          <w:sz w:val="26"/>
          <w:szCs w:val="26"/>
          <w:u w:val="single"/>
          <w:lang w:val="en-AU"/>
        </w:rPr>
      </w:pPr>
      <w:r w:rsidRPr="0088331E">
        <w:rPr>
          <w:sz w:val="26"/>
          <w:szCs w:val="26"/>
          <w:u w:val="single"/>
          <w:lang w:val="en-AU"/>
        </w:rPr>
        <w:t>Conditions</w:t>
      </w:r>
    </w:p>
    <w:p w14:paraId="6ED03F1E" w14:textId="77777777" w:rsidR="0088331E" w:rsidRDefault="00022613" w:rsidP="00022613">
      <w:pPr>
        <w:pStyle w:val="NCEAbodytext"/>
        <w:jc w:val="both"/>
        <w:rPr>
          <w:lang w:val="en-AU"/>
        </w:rPr>
      </w:pPr>
      <w:r>
        <w:rPr>
          <w:lang w:val="en-AU"/>
        </w:rPr>
        <w:t xml:space="preserve">This activity requires at least two separate sessions, likely more, and a possibility of independent work after the first two initial sessions. All work must be completed independently. It is important the teacher spends some time looking at the variables first </w:t>
      </w:r>
      <w:proofErr w:type="gramStart"/>
      <w:r>
        <w:rPr>
          <w:lang w:val="en-AU"/>
        </w:rPr>
        <w:t>in order for</w:t>
      </w:r>
      <w:proofErr w:type="gramEnd"/>
      <w:r>
        <w:rPr>
          <w:lang w:val="en-AU"/>
        </w:rPr>
        <w:t xml:space="preserve"> students to become more familiar with the context of the data provided.  This may involve class and group discussions in the lead up to the assessment.  </w:t>
      </w:r>
    </w:p>
    <w:p w14:paraId="46126758" w14:textId="59B1A59E" w:rsidR="0088331E" w:rsidRDefault="00022613" w:rsidP="00022613">
      <w:pPr>
        <w:pStyle w:val="NCEAbodytext"/>
        <w:jc w:val="both"/>
        <w:rPr>
          <w:lang w:val="en-AU"/>
        </w:rPr>
      </w:pPr>
      <w:r>
        <w:rPr>
          <w:lang w:val="en-AU"/>
        </w:rPr>
        <w:t xml:space="preserve">In the first session, students should use some time to pose two comparison investigative questions, while two questions are asked for, only one is needed for the actual investigation. </w:t>
      </w:r>
      <w:r w:rsidR="00C43652">
        <w:t xml:space="preserve"> </w:t>
      </w:r>
      <w:r>
        <w:rPr>
          <w:lang w:val="en-AU"/>
        </w:rPr>
        <w:t>This achievement standard requires students to compare a numerical variable across categories; a comparison of two category variables is not appropriate. Check students’ investigative questions and, if required, give students time to correct or improve them before they begin the investigation. If they are unable to produce at least one suitable investigative question, give feedback of a general nature indicating which of the question criteria have not been met; but do not provide them with a question. If more than minimal feedback is needed, the student is not ready for assessment against this standard.</w:t>
      </w:r>
      <w:r w:rsidR="00C43652">
        <w:rPr>
          <w:lang w:val="en-AU"/>
        </w:rPr>
        <w:t xml:space="preserve">  </w:t>
      </w:r>
    </w:p>
    <w:p w14:paraId="4B138824" w14:textId="77777777" w:rsidR="00022613" w:rsidRPr="00C43652" w:rsidRDefault="00022613" w:rsidP="00022613">
      <w:pPr>
        <w:pStyle w:val="NCEAbodytext"/>
        <w:jc w:val="both"/>
      </w:pPr>
      <w:r>
        <w:rPr>
          <w:lang w:val="en-AU"/>
        </w:rPr>
        <w:t xml:space="preserve">The second (and subsequent) sessions are for students to carry out the analysis and write conclusions. </w:t>
      </w:r>
    </w:p>
    <w:p w14:paraId="475A9981" w14:textId="77777777" w:rsidR="0088331E" w:rsidRDefault="0088331E" w:rsidP="00022613">
      <w:pPr>
        <w:pStyle w:val="NCEAL2heading"/>
        <w:jc w:val="both"/>
        <w:outlineLvl w:val="0"/>
        <w:rPr>
          <w:sz w:val="26"/>
          <w:szCs w:val="26"/>
          <w:u w:val="single"/>
          <w:lang w:val="en-AU"/>
        </w:rPr>
      </w:pPr>
    </w:p>
    <w:p w14:paraId="78840E27" w14:textId="77777777" w:rsidR="00CC0967" w:rsidRDefault="00CC0967">
      <w:pPr>
        <w:rPr>
          <w:rFonts w:ascii="Arial" w:eastAsia="Times New Roman" w:hAnsi="Arial" w:cs="Arial"/>
          <w:b/>
          <w:color w:val="auto"/>
          <w:sz w:val="26"/>
          <w:szCs w:val="26"/>
          <w:u w:val="single"/>
          <w:lang w:val="en-AU"/>
        </w:rPr>
      </w:pPr>
      <w:r>
        <w:rPr>
          <w:sz w:val="26"/>
          <w:szCs w:val="26"/>
          <w:u w:val="single"/>
          <w:lang w:val="en-AU"/>
        </w:rPr>
        <w:br w:type="page"/>
      </w:r>
    </w:p>
    <w:p w14:paraId="79BFCE30" w14:textId="56759939" w:rsidR="00022613" w:rsidRPr="0088331E" w:rsidRDefault="00022613" w:rsidP="00022613">
      <w:pPr>
        <w:pStyle w:val="NCEAL2heading"/>
        <w:jc w:val="both"/>
        <w:outlineLvl w:val="0"/>
        <w:rPr>
          <w:sz w:val="26"/>
          <w:szCs w:val="26"/>
          <w:u w:val="single"/>
          <w:lang w:val="en-AU"/>
        </w:rPr>
      </w:pPr>
      <w:r w:rsidRPr="0088331E">
        <w:rPr>
          <w:sz w:val="26"/>
          <w:szCs w:val="26"/>
          <w:u w:val="single"/>
          <w:lang w:val="en-AU"/>
        </w:rPr>
        <w:lastRenderedPageBreak/>
        <w:t>Resource requirements</w:t>
      </w:r>
    </w:p>
    <w:p w14:paraId="13C74D97" w14:textId="0A556D86" w:rsidR="00B43DD9" w:rsidRDefault="00544955" w:rsidP="00B43DD9">
      <w:pPr>
        <w:pStyle w:val="NCEAbodytext"/>
        <w:jc w:val="both"/>
        <w:rPr>
          <w:lang w:val="en-AU"/>
        </w:rPr>
      </w:pPr>
      <w:r>
        <w:rPr>
          <w:lang w:val="en-GB"/>
        </w:rPr>
        <w:t xml:space="preserve">The data set from the </w:t>
      </w:r>
      <w:r w:rsidRPr="00367D18">
        <w:rPr>
          <w:rFonts w:cs="Arial"/>
          <w:szCs w:val="22"/>
        </w:rPr>
        <w:t>New Zealand Youth Health and Well-being Survey 2012</w:t>
      </w:r>
      <w:r>
        <w:rPr>
          <w:lang w:val="en-GB"/>
        </w:rPr>
        <w:t xml:space="preserve"> is available as a spreadsheet in CSV format. You may provide students with a paper (Resource Sheet) copy of the data set for their analysis if they want one. They will need to be able to take a sample from this dataset. </w:t>
      </w:r>
      <w:r w:rsidRPr="004C1D6C">
        <w:rPr>
          <w:lang w:val="en-AU"/>
        </w:rPr>
        <w:t>Any technol</w:t>
      </w:r>
      <w:r>
        <w:rPr>
          <w:lang w:val="en-AU"/>
        </w:rPr>
        <w:t xml:space="preserve">ogy is allowed for the analysis including but not limited to; calculator, Excel, Google </w:t>
      </w:r>
      <w:proofErr w:type="gramStart"/>
      <w:r>
        <w:rPr>
          <w:lang w:val="en-AU"/>
        </w:rPr>
        <w:t>Sheets</w:t>
      </w:r>
      <w:proofErr w:type="gramEnd"/>
      <w:r>
        <w:rPr>
          <w:lang w:val="en-AU"/>
        </w:rPr>
        <w:t xml:space="preserve"> and online statistical software such as NZ </w:t>
      </w:r>
      <w:proofErr w:type="spellStart"/>
      <w:r>
        <w:rPr>
          <w:lang w:val="en-AU"/>
        </w:rPr>
        <w:t>Grapher</w:t>
      </w:r>
      <w:proofErr w:type="spellEnd"/>
      <w:r>
        <w:rPr>
          <w:lang w:val="en-AU"/>
        </w:rPr>
        <w:t xml:space="preserve"> or </w:t>
      </w:r>
      <w:proofErr w:type="spellStart"/>
      <w:r>
        <w:rPr>
          <w:lang w:val="en-AU"/>
        </w:rPr>
        <w:t>iNZight</w:t>
      </w:r>
      <w:proofErr w:type="spellEnd"/>
      <w:r>
        <w:rPr>
          <w:lang w:val="en-AU"/>
        </w:rPr>
        <w:t>.</w:t>
      </w:r>
    </w:p>
    <w:p w14:paraId="3D3DE3B5" w14:textId="31CFAC05" w:rsidR="005829DF" w:rsidRPr="00DD1F60" w:rsidRDefault="00B43DD9" w:rsidP="00DD1F60">
      <w:pPr>
        <w:rPr>
          <w:rFonts w:ascii="Arial" w:eastAsia="Times New Roman" w:hAnsi="Arial" w:cs="Times New Roman"/>
          <w:color w:val="auto"/>
          <w:sz w:val="22"/>
          <w:szCs w:val="20"/>
          <w:lang w:val="en-AU"/>
        </w:rPr>
      </w:pPr>
      <w:r>
        <w:rPr>
          <w:lang w:val="en-AU"/>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3431"/>
      </w:tblGrid>
      <w:tr w:rsidR="005829DF" w:rsidRPr="002515C1" w14:paraId="04F76999" w14:textId="77777777" w:rsidTr="00DD1F60">
        <w:trPr>
          <w:trHeight w:val="760"/>
        </w:trPr>
        <w:tc>
          <w:tcPr>
            <w:tcW w:w="6345" w:type="dxa"/>
            <w:vAlign w:val="center"/>
          </w:tcPr>
          <w:p w14:paraId="5FF868C1" w14:textId="77777777" w:rsidR="005829DF" w:rsidRPr="002515C1" w:rsidRDefault="005829DF" w:rsidP="005829DF">
            <w:pPr>
              <w:rPr>
                <w:rFonts w:ascii="Arial" w:hAnsi="Arial" w:cs="Arial"/>
                <w:b/>
                <w:bCs/>
                <w:lang w:val="en-AU"/>
              </w:rPr>
            </w:pPr>
            <w:r w:rsidRPr="002515C1">
              <w:rPr>
                <w:rFonts w:ascii="Arial" w:hAnsi="Arial" w:cs="Arial"/>
                <w:b/>
                <w:bCs/>
                <w:lang w:val="en-AU"/>
              </w:rPr>
              <w:lastRenderedPageBreak/>
              <w:t xml:space="preserve">NAME: </w:t>
            </w:r>
          </w:p>
        </w:tc>
        <w:tc>
          <w:tcPr>
            <w:tcW w:w="3431" w:type="dxa"/>
            <w:vAlign w:val="center"/>
          </w:tcPr>
          <w:p w14:paraId="57D79837" w14:textId="4AFF1E3F" w:rsidR="005829DF" w:rsidRPr="002515C1" w:rsidRDefault="005829DF" w:rsidP="005829DF">
            <w:pPr>
              <w:rPr>
                <w:rFonts w:ascii="Arial" w:hAnsi="Arial" w:cs="Arial"/>
                <w:b/>
                <w:bCs/>
                <w:lang w:val="en-AU"/>
              </w:rPr>
            </w:pPr>
            <w:r w:rsidRPr="002515C1">
              <w:rPr>
                <w:rFonts w:ascii="Arial" w:hAnsi="Arial" w:cs="Arial"/>
                <w:b/>
                <w:bCs/>
                <w:lang w:val="en-AU"/>
              </w:rPr>
              <w:t xml:space="preserve">TEACHER:   </w:t>
            </w:r>
          </w:p>
        </w:tc>
      </w:tr>
    </w:tbl>
    <w:p w14:paraId="229AD07A" w14:textId="77777777" w:rsidR="005829DF" w:rsidRPr="002515C1" w:rsidRDefault="005829DF" w:rsidP="005829DF">
      <w:pPr>
        <w:rPr>
          <w:lang w:val="en-AU"/>
        </w:rPr>
      </w:pPr>
    </w:p>
    <w:p w14:paraId="283C8D26" w14:textId="73C9D7CB" w:rsidR="005829DF" w:rsidRPr="002515C1" w:rsidRDefault="005829DF" w:rsidP="005829DF">
      <w:pPr>
        <w:pStyle w:val="Default"/>
        <w:rPr>
          <w:b/>
          <w:color w:val="auto"/>
          <w:lang w:val="en-AU"/>
        </w:rPr>
      </w:pPr>
      <w:r w:rsidRPr="002515C1">
        <w:rPr>
          <w:b/>
          <w:color w:val="auto"/>
          <w:lang w:val="en-AU"/>
        </w:rPr>
        <w:t>DATE:</w:t>
      </w:r>
    </w:p>
    <w:p w14:paraId="35FFA074" w14:textId="77777777" w:rsidR="005829DF" w:rsidRPr="002515C1" w:rsidRDefault="005829DF" w:rsidP="005829DF">
      <w:pPr>
        <w:pStyle w:val="Default"/>
        <w:spacing w:before="120" w:after="120"/>
        <w:rPr>
          <w:b/>
          <w:bCs/>
          <w:color w:val="auto"/>
          <w:sz w:val="28"/>
          <w:szCs w:val="28"/>
          <w:lang w:val="en-AU"/>
        </w:rPr>
      </w:pPr>
      <w:r w:rsidRPr="002515C1">
        <w:rPr>
          <w:color w:val="auto"/>
          <w:lang w:val="en-AU"/>
        </w:rPr>
        <w:t xml:space="preserve"> </w:t>
      </w:r>
      <w:r w:rsidRPr="002515C1">
        <w:rPr>
          <w:b/>
          <w:bCs/>
          <w:color w:val="auto"/>
          <w:sz w:val="28"/>
          <w:szCs w:val="28"/>
          <w:lang w:val="en-AU"/>
        </w:rPr>
        <w:t xml:space="preserve"> </w:t>
      </w:r>
    </w:p>
    <w:p w14:paraId="2ABB5E14" w14:textId="2789996B" w:rsidR="005829DF" w:rsidRPr="009709BE" w:rsidRDefault="005829DF" w:rsidP="005829DF">
      <w:pPr>
        <w:spacing w:line="360" w:lineRule="auto"/>
        <w:jc w:val="center"/>
        <w:rPr>
          <w:rFonts w:ascii="Arial" w:hAnsi="Arial" w:cs="Arial"/>
          <w:b/>
          <w:sz w:val="48"/>
          <w:lang w:val="en-AU"/>
        </w:rPr>
      </w:pPr>
      <w:r>
        <w:rPr>
          <w:rFonts w:ascii="Arial" w:hAnsi="Arial" w:cs="Arial"/>
          <w:b/>
          <w:sz w:val="48"/>
          <w:lang w:val="en-AU"/>
        </w:rPr>
        <w:t>School Name</w:t>
      </w:r>
    </w:p>
    <w:p w14:paraId="7114FA3B" w14:textId="77777777" w:rsidR="005829DF" w:rsidRPr="002515C1" w:rsidRDefault="005829DF" w:rsidP="005829DF">
      <w:pPr>
        <w:pStyle w:val="Default"/>
        <w:rPr>
          <w:color w:val="auto"/>
          <w:lang w:val="en-AU"/>
        </w:rPr>
      </w:pPr>
      <w:r w:rsidRPr="002515C1">
        <w:rPr>
          <w:noProof/>
          <w:lang w:val="en-US" w:eastAsia="en-US"/>
        </w:rPr>
        <mc:AlternateContent>
          <mc:Choice Requires="wps">
            <w:drawing>
              <wp:anchor distT="0" distB="0" distL="114300" distR="114300" simplePos="0" relativeHeight="251663360" behindDoc="1" locked="0" layoutInCell="1" allowOverlap="1" wp14:anchorId="21CAB0BE" wp14:editId="22B4A569">
                <wp:simplePos x="0" y="0"/>
                <wp:positionH relativeFrom="column">
                  <wp:posOffset>-91440</wp:posOffset>
                </wp:positionH>
                <wp:positionV relativeFrom="paragraph">
                  <wp:posOffset>117475</wp:posOffset>
                </wp:positionV>
                <wp:extent cx="6324600" cy="921385"/>
                <wp:effectExtent l="0" t="0" r="19050" b="12065"/>
                <wp:wrapNone/>
                <wp:docPr id="1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921385"/>
                        </a:xfrm>
                        <a:prstGeom prst="rect">
                          <a:avLst/>
                        </a:prstGeom>
                        <a:solidFill>
                          <a:sysClr val="window" lastClr="FFFFFF">
                            <a:lumMod val="85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B9C2" id="Rectangle 33" o:spid="_x0000_s1026" style="position:absolute;margin-left:-7.2pt;margin-top:9.25pt;width:498pt;height:7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" fillcolor="#d9d9d9"/>
            </w:pict>
          </mc:Fallback>
        </mc:AlternateContent>
      </w:r>
    </w:p>
    <w:p w14:paraId="4CD0A8E3" w14:textId="4244A798" w:rsidR="005829DF" w:rsidRPr="002515C1" w:rsidRDefault="005829DF" w:rsidP="005829DF">
      <w:pPr>
        <w:pStyle w:val="Default"/>
        <w:spacing w:before="120" w:after="120"/>
        <w:jc w:val="center"/>
        <w:rPr>
          <w:sz w:val="28"/>
          <w:szCs w:val="28"/>
          <w:lang w:val="en-AU"/>
        </w:rPr>
      </w:pPr>
      <w:r w:rsidRPr="002515C1">
        <w:rPr>
          <w:b/>
          <w:bCs/>
          <w:sz w:val="28"/>
          <w:szCs w:val="28"/>
          <w:lang w:val="en-AU"/>
        </w:rPr>
        <w:t xml:space="preserve">AS </w:t>
      </w:r>
      <w:r>
        <w:rPr>
          <w:b/>
          <w:bCs/>
          <w:sz w:val="28"/>
          <w:szCs w:val="28"/>
          <w:lang w:val="en-AU"/>
        </w:rPr>
        <w:t>91264</w:t>
      </w:r>
      <w:r w:rsidRPr="002515C1">
        <w:rPr>
          <w:b/>
          <w:bCs/>
          <w:sz w:val="28"/>
          <w:szCs w:val="28"/>
          <w:lang w:val="en-AU"/>
        </w:rPr>
        <w:t xml:space="preserve"> (</w:t>
      </w:r>
      <w:r>
        <w:rPr>
          <w:b/>
          <w:bCs/>
          <w:sz w:val="28"/>
          <w:szCs w:val="28"/>
          <w:lang w:val="en-AU"/>
        </w:rPr>
        <w:t>v3</w:t>
      </w:r>
      <w:r w:rsidRPr="002515C1">
        <w:rPr>
          <w:b/>
          <w:bCs/>
          <w:sz w:val="28"/>
          <w:szCs w:val="28"/>
          <w:lang w:val="en-AU"/>
        </w:rPr>
        <w:t>)</w:t>
      </w:r>
    </w:p>
    <w:p w14:paraId="7BEBE540" w14:textId="3418DB19" w:rsidR="005829DF" w:rsidRPr="002515C1" w:rsidRDefault="005829DF" w:rsidP="005829DF">
      <w:pPr>
        <w:pStyle w:val="Default"/>
        <w:spacing w:before="120" w:after="120"/>
        <w:jc w:val="center"/>
        <w:rPr>
          <w:lang w:val="en-AU"/>
        </w:rPr>
      </w:pPr>
      <w:r w:rsidRPr="002515C1">
        <w:rPr>
          <w:lang w:val="en-AU"/>
        </w:rPr>
        <w:t>Use statistical methods t</w:t>
      </w:r>
      <w:r w:rsidR="00F55FBD">
        <w:rPr>
          <w:lang w:val="en-AU"/>
        </w:rPr>
        <w:t xml:space="preserve">o make an </w:t>
      </w:r>
      <w:r w:rsidRPr="002515C1">
        <w:rPr>
          <w:lang w:val="en-AU"/>
        </w:rPr>
        <w:t>inference</w:t>
      </w:r>
    </w:p>
    <w:p w14:paraId="23C6D1D2" w14:textId="6B574F01" w:rsidR="005829DF" w:rsidRPr="002515C1" w:rsidRDefault="005829DF" w:rsidP="005829DF">
      <w:pPr>
        <w:pStyle w:val="Default"/>
        <w:spacing w:before="120" w:after="120"/>
        <w:jc w:val="center"/>
        <w:rPr>
          <w:i/>
          <w:sz w:val="28"/>
          <w:szCs w:val="28"/>
          <w:lang w:val="en-AU"/>
        </w:rPr>
      </w:pPr>
      <w:r w:rsidRPr="002515C1">
        <w:rPr>
          <w:b/>
          <w:bCs/>
          <w:sz w:val="28"/>
          <w:szCs w:val="28"/>
          <w:lang w:val="en-AU"/>
        </w:rPr>
        <w:t>‘</w:t>
      </w:r>
      <w:r>
        <w:rPr>
          <w:b/>
          <w:bCs/>
          <w:sz w:val="28"/>
          <w:szCs w:val="28"/>
          <w:lang w:val="en-AU"/>
        </w:rPr>
        <w:t>Student Wellbeing</w:t>
      </w:r>
      <w:r w:rsidR="00F55FBD">
        <w:rPr>
          <w:b/>
          <w:bCs/>
          <w:sz w:val="28"/>
          <w:szCs w:val="28"/>
          <w:lang w:val="en-AU"/>
        </w:rPr>
        <w:t>’</w:t>
      </w:r>
    </w:p>
    <w:p w14:paraId="1D6C2BA6" w14:textId="77777777" w:rsidR="005829DF" w:rsidRPr="002515C1" w:rsidRDefault="005829DF" w:rsidP="005829DF">
      <w:pPr>
        <w:pStyle w:val="Default"/>
        <w:rPr>
          <w:lang w:val="en-AU"/>
        </w:rPr>
      </w:pPr>
    </w:p>
    <w:p w14:paraId="59D34849" w14:textId="77777777" w:rsidR="005829DF" w:rsidRPr="002515C1" w:rsidRDefault="005829DF" w:rsidP="005829DF">
      <w:pPr>
        <w:jc w:val="center"/>
        <w:rPr>
          <w:rFonts w:ascii="Arial" w:hAnsi="Arial" w:cs="Arial"/>
          <w:b/>
          <w:sz w:val="32"/>
          <w:szCs w:val="32"/>
          <w:lang w:val="en-AU"/>
        </w:rPr>
      </w:pPr>
      <w:r w:rsidRPr="002515C1">
        <w:rPr>
          <w:rFonts w:ascii="Arial" w:hAnsi="Arial" w:cs="Arial"/>
          <w:b/>
          <w:sz w:val="32"/>
          <w:szCs w:val="32"/>
          <w:lang w:val="en-AU"/>
        </w:rPr>
        <w:t xml:space="preserve">Authentication Signature - </w:t>
      </w:r>
      <w:r w:rsidRPr="002515C1">
        <w:rPr>
          <w:rFonts w:ascii="Arial" w:hAnsi="Arial" w:cs="Arial"/>
          <w:lang w:val="en-AU"/>
        </w:rPr>
        <w:t xml:space="preserve">You are required to sign the authentication declaration below. If there is any doubt surrounding the validity of your </w:t>
      </w:r>
      <w:proofErr w:type="gramStart"/>
      <w:r w:rsidRPr="002515C1">
        <w:rPr>
          <w:rFonts w:ascii="Arial" w:hAnsi="Arial" w:cs="Arial"/>
          <w:lang w:val="en-AU"/>
        </w:rPr>
        <w:t>research</w:t>
      </w:r>
      <w:proofErr w:type="gramEnd"/>
      <w:r w:rsidRPr="002515C1">
        <w:rPr>
          <w:rFonts w:ascii="Arial" w:hAnsi="Arial" w:cs="Arial"/>
          <w:lang w:val="en-AU"/>
        </w:rPr>
        <w:t xml:space="preserve"> you will be interviewed.</w:t>
      </w:r>
    </w:p>
    <w:p w14:paraId="1988EF37" w14:textId="77777777" w:rsidR="005829DF" w:rsidRPr="002515C1" w:rsidRDefault="005829DF" w:rsidP="005829DF">
      <w:pPr>
        <w:jc w:val="center"/>
        <w:rPr>
          <w:rFonts w:ascii="Arial" w:hAnsi="Arial" w:cs="Arial"/>
          <w:sz w:val="28"/>
          <w:szCs w:val="28"/>
          <w:lang w:val="en-AU"/>
        </w:rPr>
      </w:pPr>
    </w:p>
    <w:p w14:paraId="354DCA87" w14:textId="77777777" w:rsidR="005829DF" w:rsidRPr="002515C1" w:rsidRDefault="005829DF" w:rsidP="005829DF">
      <w:pPr>
        <w:jc w:val="center"/>
        <w:rPr>
          <w:rFonts w:ascii="Arial" w:hAnsi="Arial" w:cs="Arial"/>
          <w:lang w:val="en-AU"/>
        </w:rPr>
      </w:pPr>
      <w:r w:rsidRPr="002515C1">
        <w:rPr>
          <w:rFonts w:ascii="Arial" w:hAnsi="Arial" w:cs="Arial"/>
          <w:lang w:val="en-AU"/>
        </w:rPr>
        <w:t xml:space="preserve">I declare that </w:t>
      </w:r>
      <w:proofErr w:type="gramStart"/>
      <w:r w:rsidRPr="002515C1">
        <w:rPr>
          <w:rFonts w:ascii="Arial" w:hAnsi="Arial" w:cs="Arial"/>
          <w:lang w:val="en-AU"/>
        </w:rPr>
        <w:t>all of</w:t>
      </w:r>
      <w:proofErr w:type="gramEnd"/>
      <w:r w:rsidRPr="002515C1">
        <w:rPr>
          <w:rFonts w:ascii="Arial" w:hAnsi="Arial" w:cs="Arial"/>
          <w:lang w:val="en-AU"/>
        </w:rPr>
        <w:t xml:space="preserve"> the work and background research carried out in this assessment is my own.</w:t>
      </w:r>
    </w:p>
    <w:p w14:paraId="045F63B4" w14:textId="77777777" w:rsidR="005829DF" w:rsidRPr="002515C1" w:rsidRDefault="005829DF" w:rsidP="005829DF">
      <w:pPr>
        <w:tabs>
          <w:tab w:val="left" w:pos="5529"/>
          <w:tab w:val="left" w:pos="6099"/>
        </w:tabs>
        <w:ind w:right="-733"/>
        <w:jc w:val="center"/>
        <w:rPr>
          <w:rFonts w:ascii="Arial" w:hAnsi="Arial" w:cs="Arial"/>
          <w:b/>
          <w:sz w:val="32"/>
          <w:szCs w:val="32"/>
          <w:lang w:val="en-AU"/>
        </w:rPr>
      </w:pPr>
    </w:p>
    <w:p w14:paraId="5A80AEE1" w14:textId="77777777" w:rsidR="005829DF" w:rsidRPr="002515C1" w:rsidRDefault="005829DF" w:rsidP="005829DF">
      <w:pPr>
        <w:tabs>
          <w:tab w:val="left" w:pos="5529"/>
          <w:tab w:val="left" w:pos="6099"/>
        </w:tabs>
        <w:ind w:right="-733"/>
        <w:jc w:val="center"/>
        <w:rPr>
          <w:rFonts w:ascii="Arial" w:hAnsi="Arial" w:cs="Arial"/>
          <w:b/>
          <w:sz w:val="32"/>
          <w:szCs w:val="32"/>
          <w:lang w:val="en-AU"/>
        </w:rPr>
      </w:pPr>
      <w:r w:rsidRPr="002515C1">
        <w:rPr>
          <w:rFonts w:ascii="Arial" w:hAnsi="Arial" w:cs="Arial"/>
          <w:b/>
          <w:lang w:val="en-AU"/>
        </w:rPr>
        <w:t>Signed</w:t>
      </w:r>
      <w:r w:rsidRPr="002515C1">
        <w:rPr>
          <w:rFonts w:ascii="Arial" w:hAnsi="Arial" w:cs="Arial"/>
          <w:b/>
          <w:sz w:val="32"/>
          <w:szCs w:val="32"/>
          <w:lang w:val="en-AU"/>
        </w:rPr>
        <w:t xml:space="preserve"> ……………………………  </w:t>
      </w:r>
      <w:r w:rsidRPr="002515C1">
        <w:rPr>
          <w:rFonts w:ascii="Arial" w:hAnsi="Arial" w:cs="Arial"/>
          <w:sz w:val="22"/>
          <w:szCs w:val="22"/>
          <w:lang w:val="en-AU"/>
        </w:rPr>
        <w:t>(sign this when handing in your work)</w:t>
      </w:r>
    </w:p>
    <w:p w14:paraId="15C1DA50" w14:textId="77777777" w:rsidR="005829DF" w:rsidRPr="002515C1" w:rsidRDefault="005829DF" w:rsidP="005829DF">
      <w:pPr>
        <w:pStyle w:val="Default"/>
        <w:jc w:val="center"/>
        <w:rPr>
          <w:lang w:val="en-AU"/>
        </w:rPr>
      </w:pPr>
    </w:p>
    <w:p w14:paraId="48E0EA1B" w14:textId="77777777" w:rsidR="005829DF" w:rsidRPr="002515C1" w:rsidRDefault="005829DF" w:rsidP="005829DF">
      <w:pPr>
        <w:pStyle w:val="Default"/>
        <w:jc w:val="center"/>
        <w:rPr>
          <w:lang w:val="en-AU"/>
        </w:rPr>
      </w:pPr>
    </w:p>
    <w:p w14:paraId="7781ECBD" w14:textId="1F3FF795" w:rsidR="005829DF" w:rsidRPr="002515C1" w:rsidRDefault="005829DF" w:rsidP="005829DF">
      <w:pPr>
        <w:jc w:val="center"/>
        <w:rPr>
          <w:rFonts w:ascii="Arial" w:eastAsia="SimSun" w:hAnsi="Arial" w:cs="Arial"/>
          <w:bCs/>
          <w:sz w:val="28"/>
          <w:szCs w:val="28"/>
          <w:lang w:val="en-AU" w:eastAsia="zh-CN"/>
        </w:rPr>
      </w:pPr>
      <w:r w:rsidRPr="002515C1">
        <w:rPr>
          <w:rFonts w:ascii="Arial" w:eastAsia="SimSun" w:hAnsi="Arial" w:cs="Arial"/>
          <w:b/>
          <w:bCs/>
          <w:sz w:val="28"/>
          <w:szCs w:val="28"/>
          <w:u w:val="single"/>
          <w:lang w:val="en-AU" w:eastAsia="zh-CN"/>
        </w:rPr>
        <w:t>Grade Acceptance for Achievement Standard 912</w:t>
      </w:r>
      <w:r>
        <w:rPr>
          <w:rFonts w:ascii="Arial" w:eastAsia="SimSun" w:hAnsi="Arial" w:cs="Arial"/>
          <w:b/>
          <w:bCs/>
          <w:sz w:val="28"/>
          <w:szCs w:val="28"/>
          <w:u w:val="single"/>
          <w:lang w:val="en-AU" w:eastAsia="zh-CN"/>
        </w:rPr>
        <w:t>64</w:t>
      </w:r>
    </w:p>
    <w:p w14:paraId="4E64142F" w14:textId="77777777" w:rsidR="005829DF" w:rsidRPr="002515C1" w:rsidRDefault="005829DF" w:rsidP="005829DF">
      <w:pPr>
        <w:jc w:val="center"/>
        <w:rPr>
          <w:rFonts w:ascii="Arial" w:eastAsia="SimSun" w:hAnsi="Arial" w:cs="Arial"/>
          <w:lang w:val="en-AU" w:eastAsia="zh-CN"/>
        </w:rPr>
      </w:pPr>
      <w:r w:rsidRPr="002515C1">
        <w:rPr>
          <w:rFonts w:ascii="Arial" w:eastAsia="SimSun" w:hAnsi="Arial" w:cs="Arial"/>
          <w:bCs/>
          <w:lang w:val="en-AU" w:eastAsia="zh-CN"/>
        </w:rPr>
        <w:t>(sign this after it has been marked)</w:t>
      </w:r>
    </w:p>
    <w:p w14:paraId="70671CEC" w14:textId="77777777" w:rsidR="005829DF" w:rsidRPr="002515C1" w:rsidRDefault="005829DF" w:rsidP="005829DF">
      <w:pPr>
        <w:jc w:val="center"/>
        <w:rPr>
          <w:rFonts w:ascii="Arial" w:eastAsia="SimSun" w:hAnsi="Arial" w:cs="Arial"/>
          <w:lang w:val="en-AU" w:eastAsia="zh-CN"/>
        </w:rPr>
      </w:pPr>
    </w:p>
    <w:p w14:paraId="3ECD7F5F" w14:textId="77777777" w:rsidR="005829DF" w:rsidRPr="002515C1" w:rsidRDefault="005829DF" w:rsidP="005829DF">
      <w:pPr>
        <w:jc w:val="center"/>
        <w:rPr>
          <w:rFonts w:ascii="Arial" w:hAnsi="Arial" w:cs="Arial"/>
          <w:sz w:val="20"/>
          <w:szCs w:val="20"/>
          <w:lang w:val="en-AU" w:eastAsia="ja-JP"/>
        </w:rPr>
      </w:pPr>
    </w:p>
    <w:p w14:paraId="6C9C403E" w14:textId="77777777" w:rsidR="005829DF" w:rsidRPr="002515C1" w:rsidRDefault="005829DF" w:rsidP="005829DF">
      <w:pPr>
        <w:jc w:val="center"/>
        <w:rPr>
          <w:rFonts w:ascii="Arial" w:hAnsi="Arial" w:cs="Arial"/>
          <w:sz w:val="20"/>
          <w:szCs w:val="20"/>
          <w:lang w:val="en-AU" w:eastAsia="ja-JP"/>
        </w:rPr>
      </w:pPr>
    </w:p>
    <w:p w14:paraId="41597778" w14:textId="77777777" w:rsidR="005829DF" w:rsidRPr="002515C1" w:rsidRDefault="005829DF" w:rsidP="005829DF">
      <w:pPr>
        <w:jc w:val="center"/>
        <w:rPr>
          <w:rFonts w:ascii="Arial" w:hAnsi="Arial" w:cs="Arial"/>
          <w:sz w:val="20"/>
          <w:szCs w:val="20"/>
          <w:lang w:val="en-AU" w:eastAsia="ja-JP"/>
        </w:rPr>
      </w:pPr>
      <w:r w:rsidRPr="002515C1">
        <w:rPr>
          <w:rFonts w:ascii="Arial" w:hAnsi="Arial" w:cs="Arial"/>
          <w:sz w:val="20"/>
          <w:szCs w:val="20"/>
          <w:lang w:val="en-AU" w:eastAsia="ja-JP"/>
        </w:rPr>
        <w:t>Signed: ________________________________ Date: _________________</w:t>
      </w:r>
    </w:p>
    <w:p w14:paraId="204914A2" w14:textId="77777777" w:rsidR="005829DF" w:rsidRPr="002515C1" w:rsidRDefault="005829DF" w:rsidP="005829DF">
      <w:pPr>
        <w:jc w:val="center"/>
        <w:rPr>
          <w:rFonts w:ascii="Arial" w:eastAsia="SimSun" w:hAnsi="Arial" w:cs="Arial"/>
          <w:sz w:val="22"/>
          <w:szCs w:val="28"/>
          <w:lang w:val="en-AU" w:eastAsia="zh-CN"/>
        </w:rPr>
      </w:pPr>
      <w:r w:rsidRPr="002515C1">
        <w:rPr>
          <w:rFonts w:ascii="Arial" w:eastAsia="SimSun" w:hAnsi="Arial" w:cs="Arial"/>
          <w:bCs/>
          <w:i/>
          <w:iCs/>
          <w:sz w:val="22"/>
          <w:szCs w:val="28"/>
          <w:lang w:val="en-AU" w:eastAsia="zh-CN"/>
        </w:rPr>
        <w:t>(Signature indicates sighting and acceptance of the grade awarded)</w:t>
      </w:r>
    </w:p>
    <w:p w14:paraId="2EA93CC1" w14:textId="77777777" w:rsidR="005829DF" w:rsidRPr="002515C1" w:rsidRDefault="005829DF" w:rsidP="005829DF">
      <w:pPr>
        <w:pStyle w:val="Default"/>
        <w:tabs>
          <w:tab w:val="left" w:pos="564"/>
        </w:tabs>
        <w:spacing w:before="120" w:after="120"/>
        <w:rPr>
          <w:color w:val="auto"/>
          <w:sz w:val="28"/>
          <w:szCs w:val="28"/>
          <w:lang w:val="en-A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615"/>
      </w:tblGrid>
      <w:tr w:rsidR="005829DF" w:rsidRPr="002515C1" w14:paraId="19E25288" w14:textId="77777777" w:rsidTr="005829DF">
        <w:trPr>
          <w:jc w:val="center"/>
        </w:trPr>
        <w:tc>
          <w:tcPr>
            <w:tcW w:w="3080" w:type="dxa"/>
            <w:shd w:val="pct10" w:color="auto" w:fill="auto"/>
          </w:tcPr>
          <w:p w14:paraId="2D8C90E8" w14:textId="77777777" w:rsidR="005829DF" w:rsidRPr="002515C1" w:rsidRDefault="005829DF" w:rsidP="005829DF">
            <w:pPr>
              <w:pStyle w:val="Default"/>
              <w:spacing w:before="160" w:after="40"/>
              <w:jc w:val="center"/>
              <w:rPr>
                <w:b/>
                <w:bCs/>
                <w:color w:val="auto"/>
                <w:sz w:val="20"/>
                <w:szCs w:val="20"/>
                <w:lang w:val="en-AU"/>
              </w:rPr>
            </w:pPr>
            <w:r w:rsidRPr="002515C1">
              <w:rPr>
                <w:b/>
                <w:bCs/>
                <w:color w:val="auto"/>
                <w:sz w:val="20"/>
                <w:szCs w:val="20"/>
                <w:lang w:val="en-AU"/>
              </w:rPr>
              <w:t>Achievement</w:t>
            </w:r>
          </w:p>
        </w:tc>
        <w:tc>
          <w:tcPr>
            <w:tcW w:w="3081" w:type="dxa"/>
            <w:shd w:val="pct10" w:color="auto" w:fill="auto"/>
          </w:tcPr>
          <w:p w14:paraId="049FD121" w14:textId="77777777" w:rsidR="005829DF" w:rsidRPr="002515C1" w:rsidRDefault="005829DF" w:rsidP="005829DF">
            <w:pPr>
              <w:pStyle w:val="Default"/>
              <w:spacing w:before="160" w:after="40"/>
              <w:jc w:val="center"/>
              <w:rPr>
                <w:b/>
                <w:bCs/>
                <w:color w:val="auto"/>
                <w:sz w:val="20"/>
                <w:szCs w:val="20"/>
                <w:lang w:val="en-AU"/>
              </w:rPr>
            </w:pPr>
            <w:r w:rsidRPr="002515C1">
              <w:rPr>
                <w:b/>
                <w:bCs/>
                <w:color w:val="auto"/>
                <w:sz w:val="20"/>
                <w:szCs w:val="20"/>
                <w:lang w:val="en-AU"/>
              </w:rPr>
              <w:t>Achievement with Merit</w:t>
            </w:r>
          </w:p>
        </w:tc>
        <w:tc>
          <w:tcPr>
            <w:tcW w:w="3615" w:type="dxa"/>
            <w:shd w:val="pct10" w:color="auto" w:fill="auto"/>
          </w:tcPr>
          <w:p w14:paraId="02267EFD" w14:textId="7039574D" w:rsidR="005829DF" w:rsidRPr="002515C1" w:rsidRDefault="005829DF" w:rsidP="005829DF">
            <w:pPr>
              <w:pStyle w:val="Default"/>
              <w:spacing w:before="160" w:after="40"/>
              <w:jc w:val="center"/>
              <w:rPr>
                <w:b/>
                <w:bCs/>
                <w:color w:val="auto"/>
                <w:sz w:val="20"/>
                <w:szCs w:val="20"/>
                <w:lang w:val="en-AU"/>
              </w:rPr>
            </w:pPr>
            <w:r w:rsidRPr="002515C1">
              <w:rPr>
                <w:b/>
                <w:bCs/>
                <w:color w:val="auto"/>
                <w:sz w:val="20"/>
                <w:szCs w:val="20"/>
                <w:lang w:val="en-AU"/>
              </w:rPr>
              <w:t>Achievement with Excellence</w:t>
            </w:r>
          </w:p>
        </w:tc>
      </w:tr>
      <w:tr w:rsidR="005829DF" w:rsidRPr="002515C1" w14:paraId="4C506439" w14:textId="77777777" w:rsidTr="005829DF">
        <w:trPr>
          <w:jc w:val="center"/>
        </w:trPr>
        <w:tc>
          <w:tcPr>
            <w:tcW w:w="3080" w:type="dxa"/>
            <w:shd w:val="pct10" w:color="auto" w:fill="auto"/>
          </w:tcPr>
          <w:p w14:paraId="1A84DBBD" w14:textId="3B449440" w:rsidR="005829DF" w:rsidRPr="002515C1" w:rsidRDefault="005829DF" w:rsidP="005829DF">
            <w:pPr>
              <w:pStyle w:val="Default"/>
              <w:spacing w:before="160" w:after="40"/>
              <w:rPr>
                <w:b/>
                <w:bCs/>
                <w:color w:val="auto"/>
                <w:sz w:val="20"/>
                <w:szCs w:val="20"/>
                <w:lang w:val="en-AU"/>
              </w:rPr>
            </w:pPr>
            <w:r w:rsidRPr="002515C1">
              <w:rPr>
                <w:noProof/>
                <w:lang w:val="en-US" w:eastAsia="en-US"/>
              </w:rPr>
              <mc:AlternateContent>
                <mc:Choice Requires="wps">
                  <w:drawing>
                    <wp:anchor distT="0" distB="0" distL="114300" distR="114300" simplePos="0" relativeHeight="251665408" behindDoc="0" locked="0" layoutInCell="1" allowOverlap="1" wp14:anchorId="16B052A0" wp14:editId="055E7ECC">
                      <wp:simplePos x="0" y="0"/>
                      <wp:positionH relativeFrom="margin">
                        <wp:posOffset>1422400</wp:posOffset>
                      </wp:positionH>
                      <wp:positionV relativeFrom="paragraph">
                        <wp:posOffset>366395</wp:posOffset>
                      </wp:positionV>
                      <wp:extent cx="234315" cy="228600"/>
                      <wp:effectExtent l="0" t="0" r="13335" b="19050"/>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1F829" id="Rectangle 54" o:spid="_x0000_s1026" style="position:absolute;margin-left:112pt;margin-top:28.85pt;width:18.4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rYIgIAADw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">
                      <w10:wrap anchorx="margin"/>
                    </v:rect>
                  </w:pict>
                </mc:Fallback>
              </mc:AlternateContent>
            </w:r>
            <w:r w:rsidRPr="002515C1">
              <w:rPr>
                <w:sz w:val="20"/>
                <w:szCs w:val="20"/>
                <w:lang w:val="en-AU"/>
              </w:rPr>
              <w:t>Us</w:t>
            </w:r>
            <w:r>
              <w:rPr>
                <w:sz w:val="20"/>
                <w:szCs w:val="20"/>
                <w:lang w:val="en-AU"/>
              </w:rPr>
              <w:t xml:space="preserve">e statistical methods to make an </w:t>
            </w:r>
            <w:r w:rsidRPr="002515C1">
              <w:rPr>
                <w:sz w:val="20"/>
                <w:szCs w:val="20"/>
                <w:lang w:val="en-AU"/>
              </w:rPr>
              <w:t>inference</w:t>
            </w:r>
          </w:p>
        </w:tc>
        <w:tc>
          <w:tcPr>
            <w:tcW w:w="3081" w:type="dxa"/>
            <w:shd w:val="pct10" w:color="auto" w:fill="auto"/>
          </w:tcPr>
          <w:p w14:paraId="75EEB235" w14:textId="1C0C6EC2" w:rsidR="005829DF" w:rsidRPr="002515C1" w:rsidRDefault="005829DF" w:rsidP="005829DF">
            <w:pPr>
              <w:pStyle w:val="Default"/>
              <w:spacing w:before="160" w:after="40"/>
              <w:rPr>
                <w:sz w:val="20"/>
                <w:szCs w:val="20"/>
                <w:lang w:val="en-AU"/>
              </w:rPr>
            </w:pPr>
            <w:r w:rsidRPr="002515C1">
              <w:rPr>
                <w:noProof/>
                <w:lang w:val="en-US" w:eastAsia="en-US"/>
              </w:rPr>
              <mc:AlternateContent>
                <mc:Choice Requires="wps">
                  <w:drawing>
                    <wp:anchor distT="0" distB="0" distL="114300" distR="114300" simplePos="0" relativeHeight="251666432" behindDoc="0" locked="0" layoutInCell="1" allowOverlap="1" wp14:anchorId="15331434" wp14:editId="639ADC4A">
                      <wp:simplePos x="0" y="0"/>
                      <wp:positionH relativeFrom="margin">
                        <wp:posOffset>1537335</wp:posOffset>
                      </wp:positionH>
                      <wp:positionV relativeFrom="paragraph">
                        <wp:posOffset>389255</wp:posOffset>
                      </wp:positionV>
                      <wp:extent cx="234315" cy="228600"/>
                      <wp:effectExtent l="0" t="0" r="13335" b="19050"/>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F0FAB" id="Rectangle 54" o:spid="_x0000_s1026" style="position:absolute;margin-left:121.05pt;margin-top:30.65pt;width:18.45pt;height:1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vnIQIAADw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">
                      <w10:wrap anchorx="margin"/>
                    </v:rect>
                  </w:pict>
                </mc:Fallback>
              </mc:AlternateContent>
            </w:r>
            <w:r w:rsidRPr="002515C1">
              <w:rPr>
                <w:sz w:val="20"/>
                <w:szCs w:val="20"/>
                <w:lang w:val="en-AU"/>
              </w:rPr>
              <w:t>Us</w:t>
            </w:r>
            <w:r>
              <w:rPr>
                <w:sz w:val="20"/>
                <w:szCs w:val="20"/>
                <w:lang w:val="en-AU"/>
              </w:rPr>
              <w:t xml:space="preserve">e statistical methods to make an </w:t>
            </w:r>
            <w:r w:rsidRPr="002515C1">
              <w:rPr>
                <w:sz w:val="20"/>
                <w:szCs w:val="20"/>
                <w:lang w:val="en-AU"/>
              </w:rPr>
              <w:t>inference, with justification.</w:t>
            </w:r>
          </w:p>
          <w:p w14:paraId="61377F35" w14:textId="77777777" w:rsidR="005829DF" w:rsidRPr="002515C1" w:rsidRDefault="005829DF" w:rsidP="005829DF">
            <w:pPr>
              <w:pStyle w:val="Default"/>
              <w:spacing w:before="160" w:after="40"/>
              <w:rPr>
                <w:b/>
                <w:bCs/>
                <w:color w:val="auto"/>
                <w:sz w:val="20"/>
                <w:szCs w:val="20"/>
                <w:lang w:val="en-AU"/>
              </w:rPr>
            </w:pPr>
          </w:p>
        </w:tc>
        <w:tc>
          <w:tcPr>
            <w:tcW w:w="3615" w:type="dxa"/>
            <w:shd w:val="pct10" w:color="auto" w:fill="auto"/>
          </w:tcPr>
          <w:p w14:paraId="2917FA15" w14:textId="642E5CEC" w:rsidR="005829DF" w:rsidRPr="002515C1" w:rsidRDefault="005829DF" w:rsidP="005829DF">
            <w:pPr>
              <w:pStyle w:val="Default"/>
              <w:spacing w:before="160" w:after="40"/>
              <w:rPr>
                <w:sz w:val="20"/>
                <w:szCs w:val="20"/>
                <w:lang w:val="en-AU"/>
              </w:rPr>
            </w:pPr>
            <w:r w:rsidRPr="002515C1">
              <w:rPr>
                <w:noProof/>
                <w:lang w:val="en-US" w:eastAsia="en-US"/>
              </w:rPr>
              <mc:AlternateContent>
                <mc:Choice Requires="wps">
                  <w:drawing>
                    <wp:anchor distT="0" distB="0" distL="114300" distR="114300" simplePos="0" relativeHeight="251667456" behindDoc="0" locked="0" layoutInCell="1" allowOverlap="1" wp14:anchorId="4701F513" wp14:editId="3123ACD9">
                      <wp:simplePos x="0" y="0"/>
                      <wp:positionH relativeFrom="margin">
                        <wp:posOffset>1457325</wp:posOffset>
                      </wp:positionH>
                      <wp:positionV relativeFrom="paragraph">
                        <wp:posOffset>389255</wp:posOffset>
                      </wp:positionV>
                      <wp:extent cx="234315" cy="228600"/>
                      <wp:effectExtent l="0" t="0" r="13335" b="19050"/>
                      <wp:wrapNone/>
                      <wp:docPr id="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E6C35" id="Rectangle 54" o:spid="_x0000_s1026" style="position:absolute;margin-left:114.75pt;margin-top:30.65pt;width:18.45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">
                      <w10:wrap anchorx="margin"/>
                    </v:rect>
                  </w:pict>
                </mc:Fallback>
              </mc:AlternateContent>
            </w:r>
            <w:r w:rsidRPr="002515C1">
              <w:rPr>
                <w:sz w:val="20"/>
                <w:szCs w:val="20"/>
                <w:lang w:val="en-AU"/>
              </w:rPr>
              <w:t>Us</w:t>
            </w:r>
            <w:r>
              <w:rPr>
                <w:sz w:val="20"/>
                <w:szCs w:val="20"/>
                <w:lang w:val="en-AU"/>
              </w:rPr>
              <w:t xml:space="preserve">e statistical methods to make an </w:t>
            </w:r>
            <w:r w:rsidRPr="002515C1">
              <w:rPr>
                <w:sz w:val="20"/>
                <w:szCs w:val="20"/>
                <w:lang w:val="en-AU"/>
              </w:rPr>
              <w:t>inference, with statistical insight.</w:t>
            </w:r>
          </w:p>
          <w:p w14:paraId="17E1CBB4" w14:textId="77777777" w:rsidR="005829DF" w:rsidRPr="002515C1" w:rsidRDefault="005829DF" w:rsidP="005829DF">
            <w:pPr>
              <w:pStyle w:val="Default"/>
              <w:spacing w:before="160" w:after="40"/>
              <w:rPr>
                <w:sz w:val="20"/>
                <w:szCs w:val="20"/>
                <w:lang w:val="en-AU"/>
              </w:rPr>
            </w:pPr>
          </w:p>
        </w:tc>
      </w:tr>
      <w:tr w:rsidR="005829DF" w:rsidRPr="002515C1" w14:paraId="2796D241" w14:textId="77777777" w:rsidTr="005829DF">
        <w:trPr>
          <w:jc w:val="center"/>
        </w:trPr>
        <w:tc>
          <w:tcPr>
            <w:tcW w:w="9776" w:type="dxa"/>
            <w:gridSpan w:val="3"/>
            <w:shd w:val="pct10" w:color="auto" w:fill="auto"/>
          </w:tcPr>
          <w:p w14:paraId="4321C283" w14:textId="77777777" w:rsidR="005829DF" w:rsidRPr="002515C1" w:rsidRDefault="005829DF" w:rsidP="005829DF">
            <w:pPr>
              <w:pStyle w:val="Default"/>
              <w:spacing w:before="160" w:after="40"/>
              <w:rPr>
                <w:sz w:val="20"/>
                <w:szCs w:val="20"/>
                <w:lang w:val="en-AU"/>
              </w:rPr>
            </w:pPr>
            <w:r w:rsidRPr="002515C1">
              <w:rPr>
                <w:noProof/>
                <w:lang w:val="en-US" w:eastAsia="en-US"/>
              </w:rPr>
              <mc:AlternateContent>
                <mc:Choice Requires="wps">
                  <w:drawing>
                    <wp:anchor distT="0" distB="0" distL="114300" distR="114300" simplePos="0" relativeHeight="251664384" behindDoc="0" locked="0" layoutInCell="1" allowOverlap="1" wp14:anchorId="40AADD98" wp14:editId="7603E51C">
                      <wp:simplePos x="0" y="0"/>
                      <wp:positionH relativeFrom="column">
                        <wp:posOffset>5372100</wp:posOffset>
                      </wp:positionH>
                      <wp:positionV relativeFrom="paragraph">
                        <wp:posOffset>107950</wp:posOffset>
                      </wp:positionV>
                      <wp:extent cx="234315" cy="294005"/>
                      <wp:effectExtent l="0" t="0" r="13335" b="10795"/>
                      <wp:wrapNone/>
                      <wp:docPr id="1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39BD8" id="Rectangle 54" o:spid="_x0000_s1026" style="position:absolute;margin-left:423pt;margin-top:8.5pt;width:18.45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"/>
                  </w:pict>
                </mc:Fallback>
              </mc:AlternateContent>
            </w:r>
            <w:r w:rsidRPr="002515C1">
              <w:rPr>
                <w:sz w:val="20"/>
                <w:szCs w:val="20"/>
                <w:lang w:val="en-AU"/>
              </w:rPr>
              <w:t xml:space="preserve">                                                                                              Overall level of performance</w:t>
            </w:r>
          </w:p>
          <w:p w14:paraId="012FF356" w14:textId="77777777" w:rsidR="005829DF" w:rsidRPr="002515C1" w:rsidRDefault="005829DF" w:rsidP="005829DF">
            <w:pPr>
              <w:pStyle w:val="Default"/>
              <w:spacing w:before="160" w:after="40"/>
              <w:rPr>
                <w:sz w:val="20"/>
                <w:szCs w:val="20"/>
                <w:lang w:val="en-AU"/>
              </w:rPr>
            </w:pPr>
          </w:p>
        </w:tc>
      </w:tr>
    </w:tbl>
    <w:p w14:paraId="5409C57B" w14:textId="7E3AEE1D" w:rsidR="006326C9" w:rsidRDefault="006326C9" w:rsidP="005829DF">
      <w:pPr>
        <w:tabs>
          <w:tab w:val="left" w:pos="5670"/>
        </w:tabs>
        <w:jc w:val="center"/>
        <w:rPr>
          <w:rFonts w:ascii="Arial" w:hAnsi="Arial"/>
          <w:b/>
          <w:bCs/>
          <w:sz w:val="28"/>
          <w:szCs w:val="28"/>
          <w:lang w:val="en-AU"/>
        </w:rPr>
      </w:pPr>
    </w:p>
    <w:p w14:paraId="30283F75" w14:textId="77777777" w:rsidR="00DD1F60" w:rsidRDefault="00DD1F60" w:rsidP="006326C9">
      <w:pPr>
        <w:tabs>
          <w:tab w:val="left" w:pos="5670"/>
        </w:tabs>
        <w:rPr>
          <w:rFonts w:ascii="Arial" w:hAnsi="Arial"/>
          <w:bCs/>
          <w:sz w:val="22"/>
          <w:szCs w:val="28"/>
          <w:lang w:val="en-AU"/>
        </w:rPr>
      </w:pPr>
    </w:p>
    <w:p w14:paraId="6EA43CA2" w14:textId="77777777" w:rsidR="00DD1F60" w:rsidRDefault="00DD1F60" w:rsidP="00DD1F60">
      <w:pPr>
        <w:tabs>
          <w:tab w:val="left" w:pos="5670"/>
        </w:tabs>
        <w:rPr>
          <w:rFonts w:ascii="Arial" w:hAnsi="Arial"/>
          <w:b/>
          <w:bCs/>
          <w:sz w:val="28"/>
          <w:szCs w:val="28"/>
          <w:lang w:val="en-AU"/>
        </w:rPr>
      </w:pPr>
      <w:r>
        <w:rPr>
          <w:rFonts w:ascii="Arial" w:hAnsi="Arial"/>
          <w:b/>
          <w:bCs/>
          <w:sz w:val="28"/>
          <w:szCs w:val="28"/>
          <w:lang w:val="en-AU"/>
        </w:rPr>
        <w:br w:type="page"/>
      </w:r>
    </w:p>
    <w:p w14:paraId="074D0075" w14:textId="14968CCC" w:rsidR="005829DF" w:rsidRPr="002515C1" w:rsidRDefault="005829DF" w:rsidP="00DD1F60">
      <w:pPr>
        <w:tabs>
          <w:tab w:val="left" w:pos="5670"/>
        </w:tabs>
        <w:jc w:val="center"/>
        <w:rPr>
          <w:rFonts w:ascii="Arial" w:hAnsi="Arial"/>
          <w:b/>
          <w:bCs/>
          <w:sz w:val="16"/>
          <w:szCs w:val="16"/>
          <w:lang w:val="en-AU"/>
        </w:rPr>
      </w:pPr>
      <w:r w:rsidRPr="002515C1">
        <w:rPr>
          <w:rFonts w:ascii="Arial" w:hAnsi="Arial"/>
          <w:b/>
          <w:bCs/>
          <w:sz w:val="28"/>
          <w:szCs w:val="28"/>
          <w:lang w:val="en-AU"/>
        </w:rPr>
        <w:lastRenderedPageBreak/>
        <w:t>‘</w:t>
      </w:r>
      <w:r>
        <w:rPr>
          <w:rFonts w:ascii="Arial" w:hAnsi="Arial"/>
          <w:b/>
          <w:bCs/>
          <w:sz w:val="28"/>
          <w:szCs w:val="28"/>
          <w:lang w:val="en-AU"/>
        </w:rPr>
        <w:t>Student Wellbeing’</w:t>
      </w:r>
    </w:p>
    <w:p w14:paraId="301731CA" w14:textId="2E8B965F" w:rsidR="005829DF" w:rsidRPr="002515C1" w:rsidRDefault="005829DF" w:rsidP="005829DF">
      <w:pPr>
        <w:jc w:val="center"/>
        <w:rPr>
          <w:rFonts w:ascii="Arial" w:hAnsi="Arial"/>
          <w:b/>
          <w:bCs/>
          <w:sz w:val="26"/>
          <w:szCs w:val="26"/>
          <w:lang w:val="en-AU"/>
        </w:rPr>
      </w:pPr>
      <w:r w:rsidRPr="002515C1">
        <w:rPr>
          <w:rFonts w:ascii="Arial" w:hAnsi="Arial"/>
          <w:b/>
          <w:bCs/>
          <w:sz w:val="26"/>
          <w:szCs w:val="26"/>
          <w:lang w:val="en-AU"/>
        </w:rPr>
        <w:t>Mathematics and Statistics AS91</w:t>
      </w:r>
      <w:r>
        <w:rPr>
          <w:rFonts w:ascii="Arial" w:hAnsi="Arial"/>
          <w:b/>
          <w:bCs/>
          <w:sz w:val="26"/>
          <w:szCs w:val="26"/>
          <w:lang w:val="en-AU"/>
        </w:rPr>
        <w:t>264</w:t>
      </w:r>
      <w:r w:rsidRPr="002515C1">
        <w:rPr>
          <w:rFonts w:ascii="Arial" w:hAnsi="Arial"/>
          <w:b/>
          <w:bCs/>
          <w:sz w:val="26"/>
          <w:szCs w:val="26"/>
          <w:lang w:val="en-AU"/>
        </w:rPr>
        <w:t xml:space="preserve"> (v</w:t>
      </w:r>
      <w:r>
        <w:rPr>
          <w:rFonts w:ascii="Arial" w:hAnsi="Arial"/>
          <w:b/>
          <w:bCs/>
          <w:sz w:val="26"/>
          <w:szCs w:val="26"/>
          <w:lang w:val="en-AU"/>
        </w:rPr>
        <w:t>3</w:t>
      </w:r>
      <w:r w:rsidRPr="002515C1">
        <w:rPr>
          <w:rFonts w:ascii="Arial" w:hAnsi="Arial"/>
          <w:b/>
          <w:bCs/>
          <w:sz w:val="26"/>
          <w:szCs w:val="26"/>
          <w:lang w:val="en-AU"/>
        </w:rPr>
        <w:t>)</w:t>
      </w:r>
      <w:r w:rsidRPr="002515C1">
        <w:rPr>
          <w:rFonts w:ascii="Arial" w:hAnsi="Arial"/>
          <w:b/>
          <w:bCs/>
          <w:sz w:val="26"/>
          <w:szCs w:val="26"/>
          <w:lang w:val="en-AU"/>
        </w:rPr>
        <w:tab/>
      </w:r>
      <w:r w:rsidRPr="002515C1">
        <w:rPr>
          <w:rFonts w:ascii="Arial" w:hAnsi="Arial"/>
          <w:b/>
          <w:bCs/>
          <w:sz w:val="26"/>
          <w:szCs w:val="26"/>
          <w:lang w:val="en-AU"/>
        </w:rPr>
        <w:tab/>
      </w:r>
      <w:r w:rsidRPr="002515C1">
        <w:rPr>
          <w:rFonts w:ascii="Arial" w:hAnsi="Arial"/>
          <w:b/>
          <w:bCs/>
          <w:sz w:val="26"/>
          <w:szCs w:val="26"/>
          <w:lang w:val="en-AU"/>
        </w:rPr>
        <w:tab/>
      </w:r>
      <w:r w:rsidRPr="002515C1">
        <w:rPr>
          <w:rFonts w:ascii="Arial" w:hAnsi="Arial"/>
          <w:b/>
          <w:bCs/>
          <w:sz w:val="26"/>
          <w:szCs w:val="26"/>
          <w:lang w:val="en-AU"/>
        </w:rPr>
        <w:tab/>
      </w:r>
      <w:r w:rsidRPr="002515C1">
        <w:rPr>
          <w:rFonts w:ascii="Arial" w:hAnsi="Arial"/>
          <w:b/>
          <w:bCs/>
          <w:sz w:val="26"/>
          <w:szCs w:val="26"/>
          <w:lang w:val="en-AU"/>
        </w:rPr>
        <w:tab/>
        <w:t>Credits: 4</w:t>
      </w:r>
    </w:p>
    <w:p w14:paraId="04DDEF73" w14:textId="6197881A" w:rsidR="005829DF" w:rsidRPr="002515C1" w:rsidRDefault="005829DF" w:rsidP="005829DF">
      <w:pPr>
        <w:jc w:val="center"/>
        <w:rPr>
          <w:rFonts w:ascii="Arial" w:hAnsi="Arial"/>
          <w:b/>
          <w:bCs/>
          <w:sz w:val="16"/>
          <w:szCs w:val="16"/>
          <w:lang w:val="en-AU"/>
        </w:rPr>
      </w:pPr>
    </w:p>
    <w:tbl>
      <w:tblPr>
        <w:tblW w:w="97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033"/>
        <w:gridCol w:w="3118"/>
        <w:gridCol w:w="3596"/>
      </w:tblGrid>
      <w:tr w:rsidR="005829DF" w:rsidRPr="002515C1" w14:paraId="7C314519" w14:textId="77777777" w:rsidTr="005829DF">
        <w:trPr>
          <w:cantSplit/>
          <w:tblHeader/>
          <w:jc w:val="center"/>
        </w:trPr>
        <w:tc>
          <w:tcPr>
            <w:tcW w:w="3033" w:type="dxa"/>
          </w:tcPr>
          <w:p w14:paraId="5137B2D1" w14:textId="77777777" w:rsidR="005829DF" w:rsidRPr="002515C1" w:rsidRDefault="005829DF" w:rsidP="005829DF">
            <w:pPr>
              <w:jc w:val="center"/>
              <w:rPr>
                <w:rFonts w:ascii="Arial" w:hAnsi="Arial" w:cs="Arial"/>
                <w:b/>
                <w:sz w:val="22"/>
                <w:szCs w:val="22"/>
                <w:lang w:val="en-AU"/>
              </w:rPr>
            </w:pPr>
            <w:r w:rsidRPr="002515C1">
              <w:rPr>
                <w:rFonts w:ascii="Arial" w:hAnsi="Arial" w:cs="Arial"/>
                <w:b/>
                <w:sz w:val="22"/>
                <w:szCs w:val="22"/>
                <w:lang w:val="en-AU"/>
              </w:rPr>
              <w:t>Achievement</w:t>
            </w:r>
          </w:p>
        </w:tc>
        <w:tc>
          <w:tcPr>
            <w:tcW w:w="3118" w:type="dxa"/>
          </w:tcPr>
          <w:p w14:paraId="60D3E3ED" w14:textId="77777777" w:rsidR="005829DF" w:rsidRPr="002515C1" w:rsidRDefault="005829DF" w:rsidP="005829DF">
            <w:pPr>
              <w:jc w:val="center"/>
              <w:rPr>
                <w:rFonts w:ascii="Arial" w:hAnsi="Arial" w:cs="Arial"/>
                <w:b/>
                <w:sz w:val="22"/>
                <w:szCs w:val="22"/>
                <w:lang w:val="en-AU"/>
              </w:rPr>
            </w:pPr>
            <w:r w:rsidRPr="002515C1">
              <w:rPr>
                <w:rFonts w:ascii="Arial" w:hAnsi="Arial" w:cs="Arial"/>
                <w:b/>
                <w:sz w:val="22"/>
                <w:szCs w:val="22"/>
                <w:lang w:val="en-AU"/>
              </w:rPr>
              <w:t>Achievement with Merit</w:t>
            </w:r>
          </w:p>
        </w:tc>
        <w:tc>
          <w:tcPr>
            <w:tcW w:w="3596" w:type="dxa"/>
          </w:tcPr>
          <w:p w14:paraId="3BDBD96F" w14:textId="77777777" w:rsidR="005829DF" w:rsidRPr="002515C1" w:rsidRDefault="005829DF" w:rsidP="005829DF">
            <w:pPr>
              <w:jc w:val="center"/>
              <w:rPr>
                <w:rFonts w:ascii="Arial" w:hAnsi="Arial" w:cs="Arial"/>
                <w:b/>
                <w:sz w:val="22"/>
                <w:szCs w:val="22"/>
                <w:lang w:val="en-AU"/>
              </w:rPr>
            </w:pPr>
            <w:r w:rsidRPr="002515C1">
              <w:rPr>
                <w:rFonts w:ascii="Arial" w:hAnsi="Arial" w:cs="Arial"/>
                <w:b/>
                <w:sz w:val="22"/>
                <w:szCs w:val="22"/>
                <w:lang w:val="en-AU"/>
              </w:rPr>
              <w:t>Achievement with Excellence</w:t>
            </w:r>
          </w:p>
        </w:tc>
      </w:tr>
      <w:tr w:rsidR="005829DF" w:rsidRPr="002515C1" w14:paraId="499E6F78" w14:textId="77777777" w:rsidTr="005829DF">
        <w:trPr>
          <w:cantSplit/>
          <w:jc w:val="center"/>
        </w:trPr>
        <w:tc>
          <w:tcPr>
            <w:tcW w:w="3033" w:type="dxa"/>
          </w:tcPr>
          <w:p w14:paraId="0934BEC1" w14:textId="11BE7C0B" w:rsidR="005829DF" w:rsidRPr="002515C1" w:rsidRDefault="005829DF" w:rsidP="005829DF">
            <w:pPr>
              <w:widowControl/>
              <w:numPr>
                <w:ilvl w:val="0"/>
                <w:numId w:val="6"/>
              </w:numPr>
              <w:rPr>
                <w:rFonts w:ascii="Arial" w:hAnsi="Arial" w:cs="Arial"/>
                <w:sz w:val="20"/>
                <w:szCs w:val="20"/>
                <w:lang w:val="en-AU"/>
              </w:rPr>
            </w:pPr>
            <w:r w:rsidRPr="002515C1">
              <w:rPr>
                <w:rFonts w:ascii="Arial" w:hAnsi="Arial" w:cs="Arial"/>
                <w:sz w:val="20"/>
                <w:szCs w:val="20"/>
                <w:lang w:val="en-AU"/>
              </w:rPr>
              <w:t>Us</w:t>
            </w:r>
            <w:r>
              <w:rPr>
                <w:rFonts w:ascii="Arial" w:hAnsi="Arial" w:cs="Arial"/>
                <w:sz w:val="20"/>
                <w:szCs w:val="20"/>
                <w:lang w:val="en-AU"/>
              </w:rPr>
              <w:t xml:space="preserve">e statistical methods to make an </w:t>
            </w:r>
            <w:r w:rsidRPr="002515C1">
              <w:rPr>
                <w:rFonts w:ascii="Arial" w:hAnsi="Arial" w:cs="Arial"/>
                <w:sz w:val="20"/>
                <w:szCs w:val="20"/>
                <w:lang w:val="en-AU"/>
              </w:rPr>
              <w:t>inference</w:t>
            </w:r>
          </w:p>
        </w:tc>
        <w:tc>
          <w:tcPr>
            <w:tcW w:w="3118" w:type="dxa"/>
          </w:tcPr>
          <w:p w14:paraId="4786B087" w14:textId="07C2BE13" w:rsidR="005829DF" w:rsidRPr="002515C1" w:rsidRDefault="005829DF" w:rsidP="005829DF">
            <w:pPr>
              <w:widowControl/>
              <w:numPr>
                <w:ilvl w:val="0"/>
                <w:numId w:val="6"/>
              </w:numPr>
              <w:rPr>
                <w:rFonts w:ascii="Arial" w:hAnsi="Arial" w:cs="Arial"/>
                <w:sz w:val="20"/>
                <w:szCs w:val="20"/>
                <w:lang w:val="en-AU"/>
              </w:rPr>
            </w:pPr>
            <w:r w:rsidRPr="002515C1">
              <w:rPr>
                <w:rFonts w:ascii="Arial" w:hAnsi="Arial" w:cs="Arial"/>
                <w:sz w:val="20"/>
                <w:szCs w:val="20"/>
                <w:lang w:val="en-AU"/>
              </w:rPr>
              <w:t>Us</w:t>
            </w:r>
            <w:r>
              <w:rPr>
                <w:rFonts w:ascii="Arial" w:hAnsi="Arial" w:cs="Arial"/>
                <w:sz w:val="20"/>
                <w:szCs w:val="20"/>
                <w:lang w:val="en-AU"/>
              </w:rPr>
              <w:t xml:space="preserve">e statistical methods to make an </w:t>
            </w:r>
            <w:r w:rsidRPr="002515C1">
              <w:rPr>
                <w:rFonts w:ascii="Arial" w:hAnsi="Arial" w:cs="Arial"/>
                <w:sz w:val="20"/>
                <w:szCs w:val="20"/>
                <w:lang w:val="en-AU"/>
              </w:rPr>
              <w:t>inference, with justification</w:t>
            </w:r>
          </w:p>
        </w:tc>
        <w:tc>
          <w:tcPr>
            <w:tcW w:w="3596" w:type="dxa"/>
          </w:tcPr>
          <w:p w14:paraId="152F10A6" w14:textId="3C54C091" w:rsidR="005829DF" w:rsidRPr="002515C1" w:rsidRDefault="005829DF" w:rsidP="005829DF">
            <w:pPr>
              <w:widowControl/>
              <w:numPr>
                <w:ilvl w:val="0"/>
                <w:numId w:val="6"/>
              </w:numPr>
              <w:rPr>
                <w:rFonts w:ascii="Arial" w:hAnsi="Arial" w:cs="Arial"/>
                <w:sz w:val="20"/>
                <w:szCs w:val="20"/>
                <w:lang w:val="en-AU"/>
              </w:rPr>
            </w:pPr>
            <w:r w:rsidRPr="002515C1">
              <w:rPr>
                <w:rFonts w:ascii="Arial" w:hAnsi="Arial" w:cs="Arial"/>
                <w:sz w:val="20"/>
                <w:szCs w:val="20"/>
                <w:lang w:val="en-AU"/>
              </w:rPr>
              <w:t>Us</w:t>
            </w:r>
            <w:r>
              <w:rPr>
                <w:rFonts w:ascii="Arial" w:hAnsi="Arial" w:cs="Arial"/>
                <w:sz w:val="20"/>
                <w:szCs w:val="20"/>
                <w:lang w:val="en-AU"/>
              </w:rPr>
              <w:t xml:space="preserve">e statistical methods to make an </w:t>
            </w:r>
            <w:r w:rsidRPr="002515C1">
              <w:rPr>
                <w:rFonts w:ascii="Arial" w:hAnsi="Arial" w:cs="Arial"/>
                <w:sz w:val="20"/>
                <w:szCs w:val="20"/>
                <w:lang w:val="en-AU"/>
              </w:rPr>
              <w:t>inference, with statistical insight</w:t>
            </w:r>
          </w:p>
        </w:tc>
      </w:tr>
    </w:tbl>
    <w:p w14:paraId="5E272D27" w14:textId="77777777" w:rsidR="005829DF" w:rsidRPr="002515C1" w:rsidRDefault="005829DF" w:rsidP="005829DF">
      <w:pPr>
        <w:pStyle w:val="NCEAInstructionsbanner"/>
        <w:rPr>
          <w:lang w:val="en-AU"/>
        </w:rPr>
      </w:pPr>
      <w:r w:rsidRPr="002515C1">
        <w:rPr>
          <w:lang w:val="en-AU"/>
        </w:rPr>
        <w:t>Student instruction sheet</w:t>
      </w:r>
    </w:p>
    <w:p w14:paraId="1FFC13DA" w14:textId="77777777" w:rsidR="005829DF" w:rsidRPr="002515C1" w:rsidRDefault="005829DF" w:rsidP="005829DF">
      <w:pPr>
        <w:pStyle w:val="NoSpacing"/>
        <w:ind w:left="1440"/>
        <w:rPr>
          <w:sz w:val="20"/>
          <w:szCs w:val="20"/>
          <w:lang w:val="en-AU"/>
        </w:rPr>
      </w:pPr>
    </w:p>
    <w:p w14:paraId="55F30A00" w14:textId="77777777" w:rsidR="003F1704" w:rsidRPr="002D39ED" w:rsidRDefault="00E33707">
      <w:pPr>
        <w:spacing w:after="120"/>
        <w:rPr>
          <w:rFonts w:ascii="Arial" w:eastAsia="Arial" w:hAnsi="Arial" w:cs="Arial"/>
          <w:b/>
          <w:sz w:val="26"/>
          <w:szCs w:val="26"/>
        </w:rPr>
      </w:pPr>
      <w:r w:rsidRPr="002D39ED">
        <w:rPr>
          <w:rFonts w:ascii="Arial" w:eastAsia="Arial" w:hAnsi="Arial" w:cs="Arial"/>
          <w:b/>
          <w:sz w:val="26"/>
          <w:szCs w:val="26"/>
        </w:rPr>
        <w:t>Introduction</w:t>
      </w:r>
    </w:p>
    <w:p w14:paraId="67D380DB" w14:textId="77777777" w:rsidR="00E72721" w:rsidRPr="007174F7" w:rsidRDefault="00E72721" w:rsidP="00E72721">
      <w:pPr>
        <w:widowControl/>
        <w:autoSpaceDE w:val="0"/>
        <w:autoSpaceDN w:val="0"/>
        <w:adjustRightInd w:val="0"/>
        <w:jc w:val="both"/>
        <w:rPr>
          <w:rFonts w:ascii="Arial" w:hAnsi="Arial" w:cs="Arial"/>
          <w:sz w:val="22"/>
        </w:rPr>
      </w:pPr>
      <w:r w:rsidRPr="007174F7">
        <w:rPr>
          <w:rFonts w:ascii="Arial" w:hAnsi="Arial" w:cs="Arial"/>
          <w:sz w:val="22"/>
        </w:rPr>
        <w:t xml:space="preserve">Policy-makers increasingly recognise that a society with healthy, </w:t>
      </w:r>
      <w:proofErr w:type="gramStart"/>
      <w:r w:rsidRPr="007174F7">
        <w:rPr>
          <w:rFonts w:ascii="Arial" w:hAnsi="Arial" w:cs="Arial"/>
          <w:sz w:val="22"/>
        </w:rPr>
        <w:t>vibrant</w:t>
      </w:r>
      <w:proofErr w:type="gramEnd"/>
      <w:r w:rsidRPr="007174F7">
        <w:rPr>
          <w:rFonts w:ascii="Arial" w:hAnsi="Arial" w:cs="Arial"/>
          <w:sz w:val="22"/>
        </w:rPr>
        <w:t xml:space="preserve"> and contributing young people is essential for future economic and social well-being (Little &amp; </w:t>
      </w:r>
      <w:r w:rsidRPr="00895EFA">
        <w:rPr>
          <w:rFonts w:ascii="Arial" w:hAnsi="Arial" w:cs="Arial"/>
          <w:color w:val="000000" w:themeColor="text1"/>
          <w:sz w:val="22"/>
        </w:rPr>
        <w:t>Green 2009</w:t>
      </w:r>
      <w:r w:rsidRPr="007174F7">
        <w:rPr>
          <w:rFonts w:ascii="Arial" w:hAnsi="Arial" w:cs="Arial"/>
          <w:sz w:val="22"/>
        </w:rPr>
        <w:t>).  Identifying and investing in the factors that contribute to young people’s well-being remains a significant area of enquiry</w:t>
      </w:r>
    </w:p>
    <w:p w14:paraId="3803501D" w14:textId="77777777" w:rsidR="00E72721" w:rsidRPr="007174F7" w:rsidRDefault="00E72721" w:rsidP="004A337F">
      <w:pPr>
        <w:jc w:val="both"/>
        <w:rPr>
          <w:rFonts w:ascii="Arial" w:eastAsia="Arial" w:hAnsi="Arial" w:cs="Arial"/>
          <w:sz w:val="22"/>
        </w:rPr>
      </w:pPr>
    </w:p>
    <w:p w14:paraId="72253A5B" w14:textId="77777777" w:rsidR="0089525F" w:rsidRPr="007174F7" w:rsidRDefault="0089525F" w:rsidP="004A337F">
      <w:pPr>
        <w:jc w:val="both"/>
        <w:rPr>
          <w:rFonts w:ascii="Arial" w:eastAsia="Arial" w:hAnsi="Arial" w:cs="Arial"/>
          <w:sz w:val="22"/>
        </w:rPr>
      </w:pPr>
      <w:r w:rsidRPr="007174F7">
        <w:rPr>
          <w:rFonts w:ascii="Arial" w:eastAsia="Arial" w:hAnsi="Arial" w:cs="Arial"/>
          <w:sz w:val="22"/>
        </w:rPr>
        <w:t>One of the largest studies looking into student well-being was c</w:t>
      </w:r>
      <w:r w:rsidR="007A387D" w:rsidRPr="007174F7">
        <w:rPr>
          <w:rFonts w:ascii="Arial" w:eastAsia="Arial" w:hAnsi="Arial" w:cs="Arial"/>
          <w:sz w:val="22"/>
        </w:rPr>
        <w:t xml:space="preserve">onducted in New Zealand in 2012 by the </w:t>
      </w:r>
      <w:r w:rsidR="00CE40B6" w:rsidRPr="007174F7">
        <w:rPr>
          <w:rFonts w:ascii="Arial" w:hAnsi="Arial" w:cs="Arial"/>
          <w:color w:val="222222"/>
          <w:sz w:val="22"/>
          <w:shd w:val="clear" w:color="auto" w:fill="FFFFFF"/>
        </w:rPr>
        <w:t>Adolescent Health Research Group</w:t>
      </w:r>
      <w:r w:rsidR="007A387D" w:rsidRPr="007174F7">
        <w:rPr>
          <w:rFonts w:ascii="Arial" w:eastAsia="Arial" w:hAnsi="Arial" w:cs="Arial"/>
          <w:sz w:val="22"/>
        </w:rPr>
        <w:t>.</w:t>
      </w:r>
      <w:r w:rsidRPr="007174F7">
        <w:rPr>
          <w:rFonts w:ascii="Arial" w:eastAsia="Arial" w:hAnsi="Arial" w:cs="Arial"/>
          <w:sz w:val="22"/>
        </w:rPr>
        <w:t xml:space="preserve">  The investigation has been named “</w:t>
      </w:r>
      <w:r w:rsidR="009E6CDA" w:rsidRPr="007174F7">
        <w:rPr>
          <w:rFonts w:ascii="Arial" w:eastAsia="Arial" w:hAnsi="Arial" w:cs="Arial"/>
          <w:sz w:val="22"/>
        </w:rPr>
        <w:t>The New Zealand You</w:t>
      </w:r>
      <w:r w:rsidRPr="007174F7">
        <w:rPr>
          <w:rFonts w:ascii="Arial" w:eastAsia="Arial" w:hAnsi="Arial" w:cs="Arial"/>
          <w:sz w:val="22"/>
        </w:rPr>
        <w:t>th Health and Well-being Survey 2012”. After plenty of analysis the results have been made public recently and form the basis of this statistical investigation.</w:t>
      </w:r>
    </w:p>
    <w:p w14:paraId="193C9C63" w14:textId="77777777" w:rsidR="0089525F" w:rsidRPr="007174F7" w:rsidRDefault="0089525F" w:rsidP="004A337F">
      <w:pPr>
        <w:widowControl/>
        <w:autoSpaceDE w:val="0"/>
        <w:autoSpaceDN w:val="0"/>
        <w:adjustRightInd w:val="0"/>
        <w:jc w:val="both"/>
        <w:rPr>
          <w:rFonts w:ascii="AdvOT1ef757c0" w:hAnsi="AdvOT1ef757c0" w:cs="AdvOT1ef757c0"/>
          <w:sz w:val="22"/>
        </w:rPr>
      </w:pPr>
    </w:p>
    <w:p w14:paraId="45484806" w14:textId="69501ED3" w:rsidR="00137742" w:rsidRPr="007174F7" w:rsidRDefault="00555AF5" w:rsidP="00137742">
      <w:pPr>
        <w:widowControl/>
        <w:autoSpaceDE w:val="0"/>
        <w:autoSpaceDN w:val="0"/>
        <w:adjustRightInd w:val="0"/>
        <w:jc w:val="both"/>
        <w:rPr>
          <w:rFonts w:ascii="Arial" w:hAnsi="Arial" w:cs="Arial"/>
          <w:sz w:val="22"/>
        </w:rPr>
      </w:pPr>
      <w:r w:rsidRPr="007174F7">
        <w:rPr>
          <w:rFonts w:ascii="Arial" w:hAnsi="Arial" w:cs="Arial"/>
          <w:sz w:val="22"/>
        </w:rPr>
        <w:t xml:space="preserve">Students were randomly selected using a two-stage cluster sample.  Firstly, 125 schools were randomly selected from throughout New Zealand.  Of the schools that opted into the survey, 20% of the students at the school were randomly selected.  Overall, </w:t>
      </w:r>
      <w:r w:rsidR="00137742" w:rsidRPr="007174F7">
        <w:rPr>
          <w:rFonts w:ascii="Arial" w:hAnsi="Arial" w:cs="Arial"/>
          <w:sz w:val="22"/>
        </w:rPr>
        <w:t xml:space="preserve">2,996 students participated in the survey and their responses were collected.  </w:t>
      </w:r>
      <w:r w:rsidRPr="007174F7">
        <w:rPr>
          <w:rFonts w:ascii="Arial" w:hAnsi="Arial" w:cs="Arial"/>
          <w:sz w:val="22"/>
        </w:rPr>
        <w:t xml:space="preserve">The population for this investigation is the ‘Participants of the New Zealand Youth Health and Well-being Survey 2012”. </w:t>
      </w:r>
      <w:r w:rsidR="00137742" w:rsidRPr="007174F7">
        <w:rPr>
          <w:rFonts w:ascii="Arial" w:hAnsi="Arial" w:cs="Arial"/>
          <w:sz w:val="22"/>
        </w:rPr>
        <w:t xml:space="preserve">You are required to select a sample from within this population, to conduct your statistical investigation. The survey was administered using handheld tablets, allowing questions to be presented in an audio-visual form.  </w:t>
      </w:r>
    </w:p>
    <w:p w14:paraId="41BB84A1" w14:textId="7948ACC6" w:rsidR="007174F7" w:rsidRDefault="007174F7" w:rsidP="00137742">
      <w:pPr>
        <w:widowControl/>
        <w:autoSpaceDE w:val="0"/>
        <w:autoSpaceDN w:val="0"/>
        <w:adjustRightInd w:val="0"/>
        <w:jc w:val="both"/>
        <w:rPr>
          <w:rFonts w:ascii="Arial" w:hAnsi="Arial" w:cs="Arial"/>
        </w:rPr>
      </w:pPr>
    </w:p>
    <w:p w14:paraId="04DF5CBA" w14:textId="74496FEF" w:rsidR="007174F7" w:rsidRPr="002D39ED" w:rsidRDefault="007174F7" w:rsidP="007174F7">
      <w:pPr>
        <w:spacing w:after="120"/>
        <w:rPr>
          <w:rFonts w:ascii="Arial" w:eastAsia="Arial" w:hAnsi="Arial" w:cs="Arial"/>
          <w:b/>
          <w:sz w:val="26"/>
          <w:szCs w:val="26"/>
        </w:rPr>
      </w:pPr>
      <w:r w:rsidRPr="002D39ED">
        <w:rPr>
          <w:rFonts w:ascii="Arial" w:eastAsia="Arial" w:hAnsi="Arial" w:cs="Arial"/>
          <w:b/>
          <w:sz w:val="26"/>
          <w:szCs w:val="26"/>
        </w:rPr>
        <w:t>Task</w:t>
      </w:r>
    </w:p>
    <w:p w14:paraId="0934B075" w14:textId="00EDB473" w:rsidR="007174F7" w:rsidRPr="007174F7" w:rsidRDefault="007174F7" w:rsidP="007174F7">
      <w:pPr>
        <w:pStyle w:val="NoSpacing"/>
        <w:jc w:val="both"/>
        <w:rPr>
          <w:sz w:val="22"/>
        </w:rPr>
      </w:pPr>
      <w:r w:rsidRPr="007174F7">
        <w:rPr>
          <w:rFonts w:eastAsia="Arial"/>
          <w:sz w:val="22"/>
        </w:rPr>
        <w:t xml:space="preserve">Carry out a comparative statistical investigation using the population of the </w:t>
      </w:r>
      <w:r w:rsidR="00F55FBD">
        <w:rPr>
          <w:rFonts w:eastAsia="Arial"/>
          <w:sz w:val="22"/>
        </w:rPr>
        <w:t>‘</w:t>
      </w:r>
      <w:r w:rsidRPr="007174F7">
        <w:rPr>
          <w:rFonts w:eastAsia="Arial"/>
          <w:sz w:val="22"/>
        </w:rPr>
        <w:t>Participants in the New Zealand Youth Health and Well-being Survey 2012</w:t>
      </w:r>
      <w:r w:rsidR="00F55FBD">
        <w:rPr>
          <w:rFonts w:eastAsia="Arial"/>
          <w:sz w:val="22"/>
        </w:rPr>
        <w:t>’</w:t>
      </w:r>
      <w:r w:rsidRPr="007174F7">
        <w:rPr>
          <w:rFonts w:eastAsia="Arial"/>
          <w:sz w:val="22"/>
        </w:rPr>
        <w:t xml:space="preserve"> and prepare a report on your investigation.</w:t>
      </w:r>
      <w:r>
        <w:rPr>
          <w:rFonts w:eastAsia="Arial"/>
          <w:sz w:val="22"/>
        </w:rPr>
        <w:t xml:space="preserve"> </w:t>
      </w:r>
      <w:r w:rsidRPr="007174F7">
        <w:rPr>
          <w:rFonts w:eastAsia="Arial"/>
          <w:sz w:val="22"/>
        </w:rPr>
        <w:t xml:space="preserve">You will need to complete </w:t>
      </w:r>
      <w:proofErr w:type="gramStart"/>
      <w:r w:rsidRPr="007174F7">
        <w:rPr>
          <w:rFonts w:eastAsia="Arial"/>
          <w:sz w:val="22"/>
        </w:rPr>
        <w:t>all of</w:t>
      </w:r>
      <w:proofErr w:type="gramEnd"/>
      <w:r w:rsidRPr="007174F7">
        <w:rPr>
          <w:rFonts w:eastAsia="Arial"/>
          <w:sz w:val="22"/>
        </w:rPr>
        <w:t xml:space="preserve"> the elements of the statistical enquiry cycle:</w:t>
      </w:r>
    </w:p>
    <w:p w14:paraId="456220BE" w14:textId="77777777" w:rsidR="007174F7" w:rsidRPr="007174F7" w:rsidRDefault="007174F7" w:rsidP="007174F7">
      <w:pPr>
        <w:pStyle w:val="NCEAbullets"/>
        <w:ind w:left="397" w:hanging="397"/>
        <w:jc w:val="both"/>
      </w:pPr>
      <w:r w:rsidRPr="007174F7">
        <w:t>Pose an appropriate comparative investigative question.</w:t>
      </w:r>
    </w:p>
    <w:p w14:paraId="608EE141" w14:textId="77777777" w:rsidR="007174F7" w:rsidRPr="007174F7" w:rsidRDefault="007174F7" w:rsidP="007174F7">
      <w:pPr>
        <w:pStyle w:val="NCEAbullets"/>
        <w:ind w:left="397" w:hanging="397"/>
        <w:jc w:val="both"/>
      </w:pPr>
      <w:r w:rsidRPr="007174F7">
        <w:t xml:space="preserve">Select random samples to use to answer your investigative question. You need to consider </w:t>
      </w:r>
      <w:r w:rsidRPr="007174F7">
        <w:rPr>
          <w:lang w:val="en-GB"/>
        </w:rPr>
        <w:t>your sampling method and your sample size.</w:t>
      </w:r>
    </w:p>
    <w:p w14:paraId="64645859" w14:textId="77777777" w:rsidR="007174F7" w:rsidRPr="007174F7" w:rsidRDefault="007174F7" w:rsidP="007174F7">
      <w:pPr>
        <w:pStyle w:val="NCEAbullets"/>
        <w:jc w:val="both"/>
      </w:pPr>
      <w:r w:rsidRPr="007174F7">
        <w:t>Select and use appropriate displays and measures.</w:t>
      </w:r>
    </w:p>
    <w:p w14:paraId="789E3116" w14:textId="77777777" w:rsidR="007174F7" w:rsidRPr="007174F7" w:rsidRDefault="007174F7" w:rsidP="007174F7">
      <w:pPr>
        <w:pStyle w:val="NCEAbullets"/>
        <w:jc w:val="both"/>
      </w:pPr>
      <w:r w:rsidRPr="007174F7">
        <w:t>Discuss sample distributions by comparing features of them.</w:t>
      </w:r>
    </w:p>
    <w:p w14:paraId="67CE0244" w14:textId="77777777" w:rsidR="007174F7" w:rsidRPr="007174F7" w:rsidRDefault="007174F7" w:rsidP="007174F7">
      <w:pPr>
        <w:pStyle w:val="NCEAbullets"/>
        <w:jc w:val="both"/>
      </w:pPr>
      <w:r w:rsidRPr="007174F7">
        <w:t>Discuss sampling variability, including the variability of estimates.</w:t>
      </w:r>
    </w:p>
    <w:p w14:paraId="6539CC7C" w14:textId="77777777" w:rsidR="007174F7" w:rsidRPr="007174F7" w:rsidRDefault="007174F7" w:rsidP="007174F7">
      <w:pPr>
        <w:pStyle w:val="NCEAbullets"/>
        <w:jc w:val="both"/>
      </w:pPr>
      <w:r w:rsidRPr="007174F7">
        <w:t>Make an inference about the population.</w:t>
      </w:r>
    </w:p>
    <w:p w14:paraId="75668C75" w14:textId="77777777" w:rsidR="007174F7" w:rsidRPr="007174F7" w:rsidRDefault="007174F7" w:rsidP="007174F7">
      <w:pPr>
        <w:pStyle w:val="NCEAbullets"/>
      </w:pPr>
      <w:r w:rsidRPr="007174F7">
        <w:t>Conclude your investigation by answering the investigative question.</w:t>
      </w:r>
    </w:p>
    <w:p w14:paraId="17FFDA69" w14:textId="77777777" w:rsidR="007174F7" w:rsidRDefault="007174F7" w:rsidP="007174F7">
      <w:pPr>
        <w:tabs>
          <w:tab w:val="left" w:pos="397"/>
          <w:tab w:val="left" w:pos="794"/>
          <w:tab w:val="left" w:pos="1191"/>
        </w:tabs>
        <w:spacing w:before="120" w:after="120"/>
        <w:jc w:val="both"/>
        <w:rPr>
          <w:rFonts w:ascii="Arial" w:eastAsia="Arial" w:hAnsi="Arial" w:cs="Arial"/>
          <w:sz w:val="22"/>
        </w:rPr>
      </w:pPr>
    </w:p>
    <w:p w14:paraId="7380847A" w14:textId="6C230EE8" w:rsidR="002D353B" w:rsidRDefault="007174F7" w:rsidP="007174F7">
      <w:pPr>
        <w:tabs>
          <w:tab w:val="left" w:pos="397"/>
          <w:tab w:val="left" w:pos="794"/>
          <w:tab w:val="left" w:pos="1191"/>
        </w:tabs>
        <w:spacing w:before="120" w:after="120"/>
        <w:jc w:val="both"/>
        <w:rPr>
          <w:rFonts w:ascii="Arial" w:eastAsia="Arial" w:hAnsi="Arial" w:cs="Arial"/>
          <w:b/>
          <w:sz w:val="28"/>
          <w:szCs w:val="28"/>
        </w:rPr>
      </w:pPr>
      <w:r w:rsidRPr="007174F7">
        <w:rPr>
          <w:rFonts w:ascii="Arial" w:eastAsia="Arial" w:hAnsi="Arial" w:cs="Arial"/>
          <w:sz w:val="22"/>
        </w:rPr>
        <w:t xml:space="preserve">The quality of your discussion and reasoning and how well you link the context to different stages of the statistical enquiry cycle will determine the overall grade. </w:t>
      </w:r>
    </w:p>
    <w:p w14:paraId="5FB3FC40" w14:textId="77777777" w:rsidR="00DD1F60" w:rsidRDefault="00DD1F60" w:rsidP="007174F7">
      <w:pPr>
        <w:pStyle w:val="NCEAInstructionsbanner"/>
        <w:rPr>
          <w:lang w:val="en-AU"/>
        </w:rPr>
        <w:sectPr w:rsidR="00DD1F60" w:rsidSect="006326C9">
          <w:pgSz w:w="11900" w:h="16840"/>
          <w:pgMar w:top="1134" w:right="1134" w:bottom="1134" w:left="1134" w:header="0" w:footer="149" w:gutter="0"/>
          <w:pgNumType w:start="1"/>
          <w:cols w:space="720"/>
        </w:sectPr>
      </w:pPr>
    </w:p>
    <w:p w14:paraId="0F8CFE00" w14:textId="2DB6FA7B" w:rsidR="007174F7" w:rsidRPr="002515C1" w:rsidRDefault="007174F7" w:rsidP="007174F7">
      <w:pPr>
        <w:pStyle w:val="NCEAInstructionsbanner"/>
        <w:rPr>
          <w:lang w:val="en-AU"/>
        </w:rPr>
      </w:pPr>
      <w:r w:rsidRPr="002515C1">
        <w:rPr>
          <w:lang w:val="en-AU"/>
        </w:rPr>
        <w:lastRenderedPageBreak/>
        <w:t xml:space="preserve">Resource Sheet: </w:t>
      </w:r>
      <w:r w:rsidRPr="002515C1">
        <w:rPr>
          <w:bCs/>
          <w:lang w:val="en-AU"/>
        </w:rPr>
        <w:t>‘</w:t>
      </w:r>
      <w:r>
        <w:rPr>
          <w:bCs/>
          <w:lang w:val="en-AU"/>
        </w:rPr>
        <w:t>Student Wellbeing’</w:t>
      </w:r>
    </w:p>
    <w:p w14:paraId="57AF9F0D" w14:textId="77777777" w:rsidR="007174F7" w:rsidRDefault="007174F7" w:rsidP="00E45CBD">
      <w:pPr>
        <w:rPr>
          <w:rFonts w:ascii="Arial" w:eastAsia="Arial" w:hAnsi="Arial" w:cs="Arial"/>
          <w:b/>
          <w:sz w:val="28"/>
          <w:szCs w:val="28"/>
        </w:rPr>
      </w:pPr>
    </w:p>
    <w:p w14:paraId="28391601" w14:textId="74A777E6" w:rsidR="00E45CBD" w:rsidRPr="007174F7" w:rsidRDefault="00E45CBD" w:rsidP="00E45CBD">
      <w:pPr>
        <w:rPr>
          <w:rFonts w:ascii="Arial" w:eastAsia="Arial" w:hAnsi="Arial" w:cs="Arial"/>
          <w:b/>
        </w:rPr>
      </w:pPr>
      <w:r w:rsidRPr="007174F7">
        <w:rPr>
          <w:rFonts w:ascii="Arial" w:eastAsia="Arial" w:hAnsi="Arial" w:cs="Arial"/>
          <w:b/>
        </w:rPr>
        <w:t xml:space="preserve">The New Zealand Youth Health and Well-being Survey 2012 Dataset </w:t>
      </w:r>
    </w:p>
    <w:p w14:paraId="310DE780" w14:textId="77777777" w:rsidR="00E45CBD" w:rsidRDefault="00E45CBD" w:rsidP="00E45CBD">
      <w:pPr>
        <w:rPr>
          <w:rFonts w:ascii="Arial" w:eastAsia="Arial" w:hAnsi="Arial" w:cs="Arial"/>
          <w:b/>
          <w:sz w:val="28"/>
          <w:szCs w:val="28"/>
        </w:rPr>
      </w:pPr>
    </w:p>
    <w:tbl>
      <w:tblPr>
        <w:tblStyle w:val="a0"/>
        <w:tblW w:w="9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7705"/>
      </w:tblGrid>
      <w:tr w:rsidR="0039411D" w:rsidRPr="003B4A2D" w14:paraId="697525FF" w14:textId="77777777" w:rsidTr="005829DF">
        <w:trPr>
          <w:trHeight w:val="536"/>
        </w:trPr>
        <w:tc>
          <w:tcPr>
            <w:tcW w:w="1916" w:type="dxa"/>
            <w:shd w:val="clear" w:color="auto" w:fill="BFBFBF" w:themeFill="background1" w:themeFillShade="BF"/>
          </w:tcPr>
          <w:p w14:paraId="39EECDD7" w14:textId="77777777" w:rsidR="0039411D" w:rsidRPr="003B4A2D" w:rsidRDefault="0039411D" w:rsidP="005829DF">
            <w:pPr>
              <w:spacing w:after="120"/>
              <w:contextualSpacing w:val="0"/>
              <w:rPr>
                <w:rFonts w:ascii="Arial" w:eastAsia="Arial" w:hAnsi="Arial" w:cs="Arial"/>
                <w:b/>
              </w:rPr>
            </w:pPr>
            <w:r w:rsidRPr="003B4A2D">
              <w:rPr>
                <w:rFonts w:ascii="Arial" w:eastAsia="Arial" w:hAnsi="Arial" w:cs="Arial"/>
                <w:b/>
              </w:rPr>
              <w:t>Variable</w:t>
            </w:r>
          </w:p>
        </w:tc>
        <w:tc>
          <w:tcPr>
            <w:tcW w:w="7705" w:type="dxa"/>
            <w:shd w:val="clear" w:color="auto" w:fill="BFBFBF" w:themeFill="background1" w:themeFillShade="BF"/>
          </w:tcPr>
          <w:p w14:paraId="195B9523" w14:textId="77777777" w:rsidR="0039411D" w:rsidRPr="003B4A2D" w:rsidRDefault="0039411D" w:rsidP="005829DF">
            <w:pPr>
              <w:spacing w:after="120"/>
              <w:contextualSpacing w:val="0"/>
              <w:rPr>
                <w:rFonts w:ascii="Arial" w:eastAsia="Arial" w:hAnsi="Arial" w:cs="Arial"/>
                <w:b/>
              </w:rPr>
            </w:pPr>
            <w:r w:rsidRPr="003B4A2D">
              <w:rPr>
                <w:rFonts w:ascii="Arial" w:eastAsia="Arial" w:hAnsi="Arial" w:cs="Arial"/>
                <w:b/>
              </w:rPr>
              <w:t>Description</w:t>
            </w:r>
          </w:p>
        </w:tc>
      </w:tr>
      <w:tr w:rsidR="0039411D" w:rsidRPr="003B4A2D" w14:paraId="35AA8674" w14:textId="77777777" w:rsidTr="007174F7">
        <w:trPr>
          <w:trHeight w:val="501"/>
        </w:trPr>
        <w:tc>
          <w:tcPr>
            <w:tcW w:w="1916" w:type="dxa"/>
            <w:vAlign w:val="center"/>
          </w:tcPr>
          <w:p w14:paraId="4E3F9003" w14:textId="77777777" w:rsidR="0039411D" w:rsidRPr="003B4A2D" w:rsidRDefault="0039411D" w:rsidP="005829DF">
            <w:pPr>
              <w:spacing w:after="120"/>
              <w:contextualSpacing w:val="0"/>
              <w:rPr>
                <w:rFonts w:ascii="Arial" w:eastAsia="Arial" w:hAnsi="Arial" w:cs="Arial"/>
              </w:rPr>
            </w:pPr>
            <w:r w:rsidRPr="001660D5">
              <w:rPr>
                <w:rFonts w:ascii="Open Sans" w:hAnsi="Open Sans" w:cs="Open Sans"/>
                <w:b/>
                <w:bCs/>
                <w:sz w:val="20"/>
                <w:szCs w:val="20"/>
              </w:rPr>
              <w:t>Gender</w:t>
            </w:r>
          </w:p>
        </w:tc>
        <w:tc>
          <w:tcPr>
            <w:tcW w:w="7705" w:type="dxa"/>
            <w:vAlign w:val="center"/>
          </w:tcPr>
          <w:p w14:paraId="77849DE6" w14:textId="77777777" w:rsidR="0039411D" w:rsidRPr="003B4A2D" w:rsidRDefault="0039411D" w:rsidP="005829DF">
            <w:pPr>
              <w:spacing w:after="120"/>
            </w:pPr>
            <w:r w:rsidRPr="00803740">
              <w:rPr>
                <w:rFonts w:ascii="Open Sans" w:hAnsi="Open Sans" w:cs="Open Sans"/>
                <w:sz w:val="20"/>
                <w:szCs w:val="20"/>
              </w:rPr>
              <w:t>Male or Female</w:t>
            </w:r>
          </w:p>
        </w:tc>
      </w:tr>
      <w:tr w:rsidR="0039411D" w:rsidRPr="003B4A2D" w14:paraId="37ED88B1" w14:textId="77777777" w:rsidTr="005829DF">
        <w:trPr>
          <w:trHeight w:val="536"/>
        </w:trPr>
        <w:tc>
          <w:tcPr>
            <w:tcW w:w="1916" w:type="dxa"/>
            <w:vAlign w:val="center"/>
          </w:tcPr>
          <w:p w14:paraId="69F4DA64" w14:textId="77777777" w:rsidR="0039411D" w:rsidRPr="003B4A2D" w:rsidRDefault="0039411D" w:rsidP="005829DF">
            <w:pPr>
              <w:spacing w:after="120"/>
              <w:contextualSpacing w:val="0"/>
              <w:rPr>
                <w:rFonts w:ascii="Arial" w:eastAsia="Arial" w:hAnsi="Arial" w:cs="Arial"/>
              </w:rPr>
            </w:pPr>
            <w:r w:rsidRPr="001660D5">
              <w:rPr>
                <w:rFonts w:ascii="Open Sans" w:hAnsi="Open Sans" w:cs="Open Sans"/>
                <w:b/>
                <w:bCs/>
                <w:sz w:val="20"/>
                <w:szCs w:val="20"/>
              </w:rPr>
              <w:t>Age (years)</w:t>
            </w:r>
          </w:p>
        </w:tc>
        <w:tc>
          <w:tcPr>
            <w:tcW w:w="7705" w:type="dxa"/>
            <w:vAlign w:val="center"/>
          </w:tcPr>
          <w:p w14:paraId="29FEFDD4" w14:textId="77777777" w:rsidR="0039411D" w:rsidRDefault="0039411D" w:rsidP="005829DF">
            <w:pPr>
              <w:spacing w:after="120"/>
              <w:rPr>
                <w:rFonts w:ascii="Open Sans" w:hAnsi="Open Sans" w:cs="Open Sans"/>
                <w:sz w:val="20"/>
                <w:szCs w:val="20"/>
              </w:rPr>
            </w:pPr>
            <w:r w:rsidRPr="00803740">
              <w:rPr>
                <w:rFonts w:ascii="Open Sans" w:hAnsi="Open Sans" w:cs="Open Sans"/>
                <w:sz w:val="20"/>
                <w:szCs w:val="20"/>
              </w:rPr>
              <w:t>The age of the student rounded down to the closest whole year</w:t>
            </w:r>
          </w:p>
          <w:p w14:paraId="716B2EC1" w14:textId="0B1918C5" w:rsidR="00B50A5B" w:rsidRPr="00B50A5B" w:rsidRDefault="00B50A5B" w:rsidP="00B50A5B">
            <w:pPr>
              <w:spacing w:after="120"/>
              <w:rPr>
                <w:rFonts w:ascii="Open Sans" w:hAnsi="Open Sans" w:cs="Open Sans"/>
                <w:sz w:val="20"/>
                <w:szCs w:val="20"/>
              </w:rPr>
            </w:pPr>
            <w:r>
              <w:rPr>
                <w:rFonts w:ascii="Open Sans" w:hAnsi="Open Sans" w:cs="Open Sans"/>
                <w:sz w:val="20"/>
                <w:szCs w:val="20"/>
              </w:rPr>
              <w:t xml:space="preserve">13 (includes 13 and under), 14, 15, 16, 17 (includes 17 and over) </w:t>
            </w:r>
          </w:p>
        </w:tc>
      </w:tr>
      <w:tr w:rsidR="0039411D" w:rsidRPr="003B4A2D" w14:paraId="59A02B5C" w14:textId="77777777" w:rsidTr="007174F7">
        <w:trPr>
          <w:trHeight w:val="1240"/>
        </w:trPr>
        <w:tc>
          <w:tcPr>
            <w:tcW w:w="1916" w:type="dxa"/>
            <w:vAlign w:val="center"/>
          </w:tcPr>
          <w:p w14:paraId="2EA1BB67" w14:textId="77777777" w:rsidR="0039411D" w:rsidRPr="001660D5" w:rsidRDefault="0039411D" w:rsidP="005829DF">
            <w:pPr>
              <w:rPr>
                <w:b/>
                <w:bCs/>
              </w:rPr>
            </w:pPr>
            <w:r w:rsidRPr="001660D5">
              <w:rPr>
                <w:rFonts w:ascii="Open Sans" w:hAnsi="Open Sans" w:cs="Open Sans"/>
                <w:b/>
                <w:bCs/>
                <w:sz w:val="20"/>
                <w:szCs w:val="20"/>
              </w:rPr>
              <w:t>Wellbeing Score</w:t>
            </w:r>
          </w:p>
          <w:p w14:paraId="0D9F34BD" w14:textId="77777777" w:rsidR="0039411D" w:rsidRPr="003B4A2D" w:rsidRDefault="0039411D" w:rsidP="005829DF">
            <w:pPr>
              <w:spacing w:after="120"/>
              <w:contextualSpacing w:val="0"/>
              <w:rPr>
                <w:rFonts w:ascii="Arial" w:eastAsia="Arial" w:hAnsi="Arial" w:cs="Arial"/>
              </w:rPr>
            </w:pPr>
          </w:p>
        </w:tc>
        <w:tc>
          <w:tcPr>
            <w:tcW w:w="7705" w:type="dxa"/>
            <w:vAlign w:val="center"/>
          </w:tcPr>
          <w:p w14:paraId="2FB6F3BA" w14:textId="77777777" w:rsidR="0039411D" w:rsidRDefault="0039411D" w:rsidP="005829DF">
            <w:pPr>
              <w:rPr>
                <w:rFonts w:ascii="Calibri" w:hAnsi="Calibri"/>
              </w:rPr>
            </w:pPr>
            <w:r>
              <w:rPr>
                <w:rFonts w:ascii="Open Sans" w:hAnsi="Open Sans" w:cs="Open Sans"/>
                <w:sz w:val="20"/>
                <w:szCs w:val="20"/>
                <w:lang w:val="en-GB"/>
              </w:rPr>
              <w:t>This variable is the World Health Organisation-5 Wellbeing Intext (WHO-5).</w:t>
            </w:r>
          </w:p>
          <w:p w14:paraId="18B101D6" w14:textId="77777777" w:rsidR="0039411D" w:rsidRPr="003B4A2D" w:rsidRDefault="0039411D" w:rsidP="005829DF">
            <w:pPr>
              <w:widowControl/>
              <w:autoSpaceDE w:val="0"/>
              <w:autoSpaceDN w:val="0"/>
              <w:adjustRightInd w:val="0"/>
              <w:jc w:val="both"/>
              <w:rPr>
                <w:rFonts w:ascii="AdvOT1ef757c0" w:hAnsi="AdvOT1ef757c0" w:cs="AdvOT1ef757c0"/>
                <w:i/>
              </w:rPr>
            </w:pPr>
            <w:r>
              <w:rPr>
                <w:rFonts w:ascii="Open Sans" w:hAnsi="Open Sans" w:cs="Open Sans"/>
                <w:sz w:val="20"/>
                <w:szCs w:val="20"/>
                <w:lang w:val="en-GB"/>
              </w:rPr>
              <w:t>Scores can range from between 0 to 25. The larger the WHO-5 score, the more likely they felt cheerful, calm, active, rested, and had things in their life that interested them over the previous two weeks.</w:t>
            </w:r>
          </w:p>
        </w:tc>
      </w:tr>
      <w:tr w:rsidR="0039411D" w:rsidRPr="003B4A2D" w14:paraId="178FDF82" w14:textId="77777777" w:rsidTr="007174F7">
        <w:trPr>
          <w:trHeight w:val="723"/>
        </w:trPr>
        <w:tc>
          <w:tcPr>
            <w:tcW w:w="1916" w:type="dxa"/>
            <w:vAlign w:val="center"/>
          </w:tcPr>
          <w:p w14:paraId="70AC403C" w14:textId="77777777" w:rsidR="0039411D" w:rsidRPr="003B4A2D" w:rsidRDefault="0039411D" w:rsidP="005829DF">
            <w:pPr>
              <w:autoSpaceDE w:val="0"/>
              <w:autoSpaceDN w:val="0"/>
              <w:adjustRightInd w:val="0"/>
              <w:spacing w:line="300" w:lineRule="atLeast"/>
              <w:rPr>
                <w:rFonts w:ascii="Arial" w:hAnsi="Arial" w:cs="Arial"/>
                <w:lang w:val="en-US"/>
              </w:rPr>
            </w:pPr>
            <w:r w:rsidRPr="001660D5">
              <w:rPr>
                <w:rFonts w:ascii="Open Sans" w:hAnsi="Open Sans" w:cs="Open Sans"/>
                <w:b/>
                <w:bCs/>
                <w:sz w:val="20"/>
                <w:szCs w:val="20"/>
              </w:rPr>
              <w:t>Feelings</w:t>
            </w:r>
          </w:p>
        </w:tc>
        <w:tc>
          <w:tcPr>
            <w:tcW w:w="7705" w:type="dxa"/>
            <w:vAlign w:val="center"/>
          </w:tcPr>
          <w:p w14:paraId="1B293982" w14:textId="77777777" w:rsidR="0039411D" w:rsidRPr="003B4A2D" w:rsidRDefault="0039411D" w:rsidP="005829DF">
            <w:pPr>
              <w:widowControl/>
              <w:autoSpaceDE w:val="0"/>
              <w:autoSpaceDN w:val="0"/>
              <w:adjustRightInd w:val="0"/>
              <w:jc w:val="both"/>
              <w:rPr>
                <w:rFonts w:ascii="AdvOT1ef757c0" w:hAnsi="AdvOT1ef757c0" w:cs="AdvOT1ef757c0"/>
                <w:i/>
              </w:rPr>
            </w:pPr>
            <w:r>
              <w:rPr>
                <w:rFonts w:ascii="Open Sans" w:hAnsi="Open Sans" w:cs="Open Sans"/>
                <w:sz w:val="20"/>
                <w:szCs w:val="20"/>
              </w:rPr>
              <w:t>This variable is called the RADSSF score. Scores can range from between 10 and 40. The larger the RADSSF score, the more likely the student experienced low moods.</w:t>
            </w:r>
          </w:p>
        </w:tc>
      </w:tr>
      <w:tr w:rsidR="0039411D" w:rsidRPr="003B4A2D" w14:paraId="1A8BC2C3" w14:textId="77777777" w:rsidTr="007174F7">
        <w:trPr>
          <w:trHeight w:val="1164"/>
        </w:trPr>
        <w:tc>
          <w:tcPr>
            <w:tcW w:w="1916" w:type="dxa"/>
            <w:vAlign w:val="center"/>
          </w:tcPr>
          <w:p w14:paraId="057E494F" w14:textId="77777777" w:rsidR="0039411D" w:rsidRPr="00A112E1" w:rsidRDefault="0039411D" w:rsidP="005829DF">
            <w:pPr>
              <w:spacing w:after="120"/>
              <w:contextualSpacing w:val="0"/>
              <w:rPr>
                <w:rFonts w:ascii="Arial" w:eastAsia="Arial" w:hAnsi="Arial" w:cs="Arial"/>
              </w:rPr>
            </w:pPr>
            <w:r w:rsidRPr="001660D5">
              <w:rPr>
                <w:rFonts w:ascii="Open Sans" w:hAnsi="Open Sans" w:cs="Open Sans"/>
                <w:b/>
                <w:bCs/>
                <w:sz w:val="20"/>
                <w:szCs w:val="20"/>
              </w:rPr>
              <w:t>Challenges</w:t>
            </w:r>
          </w:p>
        </w:tc>
        <w:tc>
          <w:tcPr>
            <w:tcW w:w="7705" w:type="dxa"/>
            <w:vAlign w:val="center"/>
          </w:tcPr>
          <w:p w14:paraId="58CF0F53" w14:textId="77777777" w:rsidR="0039411D" w:rsidRPr="001F0C24" w:rsidRDefault="0039411D" w:rsidP="005829DF">
            <w:pPr>
              <w:widowControl/>
              <w:autoSpaceDE w:val="0"/>
              <w:autoSpaceDN w:val="0"/>
              <w:adjustRightInd w:val="0"/>
              <w:jc w:val="both"/>
              <w:rPr>
                <w:rFonts w:ascii="AdvOT1ef757c0" w:hAnsi="AdvOT1ef757c0" w:cs="AdvOT1ef757c0"/>
              </w:rPr>
            </w:pPr>
            <w:r>
              <w:rPr>
                <w:rFonts w:ascii="Open Sans" w:hAnsi="Open Sans" w:cs="Open Sans"/>
                <w:sz w:val="20"/>
                <w:szCs w:val="20"/>
              </w:rPr>
              <w:t>This variable is the Total Difficulties Score from the Strengths and Difficulties Questionnaire. Scores can range from between 0 to 40. The larger the score, the more likely they had experienced social and emotional challenges over the past six months.</w:t>
            </w:r>
          </w:p>
        </w:tc>
      </w:tr>
      <w:tr w:rsidR="0039411D" w:rsidRPr="003B4A2D" w14:paraId="31DC7C53" w14:textId="77777777" w:rsidTr="005829DF">
        <w:trPr>
          <w:trHeight w:val="748"/>
        </w:trPr>
        <w:tc>
          <w:tcPr>
            <w:tcW w:w="1916" w:type="dxa"/>
            <w:vAlign w:val="center"/>
          </w:tcPr>
          <w:p w14:paraId="7EBB83FC" w14:textId="77777777" w:rsidR="0039411D" w:rsidRPr="00A112E1" w:rsidRDefault="0039411D" w:rsidP="005829DF">
            <w:pPr>
              <w:spacing w:after="120"/>
              <w:rPr>
                <w:rFonts w:ascii="Arial" w:eastAsia="Arial" w:hAnsi="Arial" w:cs="Arial"/>
              </w:rPr>
            </w:pPr>
            <w:r w:rsidRPr="001660D5">
              <w:rPr>
                <w:rFonts w:ascii="Open Sans" w:hAnsi="Open Sans" w:cs="Open Sans"/>
                <w:b/>
                <w:bCs/>
                <w:sz w:val="20"/>
                <w:szCs w:val="20"/>
              </w:rPr>
              <w:t>School Connection</w:t>
            </w:r>
          </w:p>
        </w:tc>
        <w:tc>
          <w:tcPr>
            <w:tcW w:w="7705" w:type="dxa"/>
            <w:vAlign w:val="center"/>
          </w:tcPr>
          <w:p w14:paraId="7AC34FE2" w14:textId="77777777" w:rsidR="0039411D" w:rsidRDefault="0039411D" w:rsidP="005829DF">
            <w:pPr>
              <w:spacing w:after="120"/>
              <w:jc w:val="both"/>
              <w:rPr>
                <w:rFonts w:ascii="AdvOT1ef757c0" w:hAnsi="AdvOT1ef757c0" w:cs="AdvOT1ef757c0"/>
                <w:i/>
                <w:u w:val="single"/>
              </w:rPr>
            </w:pPr>
            <w:r>
              <w:rPr>
                <w:rFonts w:ascii="Open Sans" w:hAnsi="Open Sans" w:cs="Open Sans"/>
                <w:sz w:val="20"/>
                <w:szCs w:val="20"/>
              </w:rPr>
              <w:t>This variable is the school connection score. Scores can range between 0 to 4. The larger the score, the more likely they had felt connected to their school.</w:t>
            </w:r>
          </w:p>
        </w:tc>
      </w:tr>
      <w:tr w:rsidR="0039411D" w:rsidRPr="003B4A2D" w14:paraId="5F19B363" w14:textId="77777777" w:rsidTr="005829DF">
        <w:trPr>
          <w:trHeight w:val="748"/>
        </w:trPr>
        <w:tc>
          <w:tcPr>
            <w:tcW w:w="1916" w:type="dxa"/>
            <w:vAlign w:val="center"/>
          </w:tcPr>
          <w:p w14:paraId="729A534B" w14:textId="77777777" w:rsidR="0039411D" w:rsidRPr="00A112E1" w:rsidRDefault="0039411D" w:rsidP="005829DF">
            <w:pPr>
              <w:spacing w:after="120"/>
              <w:rPr>
                <w:rFonts w:ascii="Arial" w:eastAsia="Arial" w:hAnsi="Arial" w:cs="Arial"/>
              </w:rPr>
            </w:pPr>
            <w:r w:rsidRPr="001660D5">
              <w:rPr>
                <w:rFonts w:ascii="Open Sans" w:hAnsi="Open Sans" w:cs="Open Sans"/>
                <w:b/>
                <w:bCs/>
                <w:sz w:val="20"/>
                <w:szCs w:val="20"/>
              </w:rPr>
              <w:t>Family Connection</w:t>
            </w:r>
          </w:p>
        </w:tc>
        <w:tc>
          <w:tcPr>
            <w:tcW w:w="7705" w:type="dxa"/>
            <w:vAlign w:val="center"/>
          </w:tcPr>
          <w:p w14:paraId="257A479A" w14:textId="77777777" w:rsidR="0039411D" w:rsidRDefault="0039411D" w:rsidP="005829DF">
            <w:pPr>
              <w:spacing w:after="120"/>
              <w:jc w:val="both"/>
              <w:rPr>
                <w:rFonts w:ascii="AdvOT1ef757c0" w:hAnsi="AdvOT1ef757c0" w:cs="AdvOT1ef757c0"/>
                <w:i/>
                <w:u w:val="single"/>
              </w:rPr>
            </w:pPr>
            <w:r>
              <w:rPr>
                <w:rFonts w:ascii="Open Sans" w:hAnsi="Open Sans" w:cs="Open Sans"/>
                <w:sz w:val="20"/>
                <w:szCs w:val="20"/>
              </w:rPr>
              <w:t>This variable is the family connection score. Scores can range between 0 to 4. The larger the score, the more likely they had felt connected to their family.</w:t>
            </w:r>
          </w:p>
        </w:tc>
      </w:tr>
      <w:tr w:rsidR="0039411D" w:rsidRPr="003B4A2D" w14:paraId="6D9AD865" w14:textId="77777777" w:rsidTr="007174F7">
        <w:trPr>
          <w:trHeight w:val="2709"/>
        </w:trPr>
        <w:tc>
          <w:tcPr>
            <w:tcW w:w="1916" w:type="dxa"/>
            <w:vAlign w:val="center"/>
          </w:tcPr>
          <w:p w14:paraId="7803D200" w14:textId="77777777" w:rsidR="0039411D" w:rsidRPr="00A112E1" w:rsidRDefault="0039411D" w:rsidP="005829DF">
            <w:pPr>
              <w:spacing w:after="120"/>
              <w:rPr>
                <w:rFonts w:ascii="Arial" w:eastAsia="Arial" w:hAnsi="Arial" w:cs="Arial"/>
              </w:rPr>
            </w:pPr>
            <w:r w:rsidRPr="001660D5">
              <w:rPr>
                <w:rFonts w:ascii="Open Sans" w:hAnsi="Open Sans" w:cs="Open Sans"/>
                <w:b/>
                <w:bCs/>
                <w:sz w:val="20"/>
                <w:szCs w:val="20"/>
              </w:rPr>
              <w:t>Family Meals</w:t>
            </w:r>
          </w:p>
        </w:tc>
        <w:tc>
          <w:tcPr>
            <w:tcW w:w="7705" w:type="dxa"/>
            <w:vAlign w:val="center"/>
          </w:tcPr>
          <w:p w14:paraId="459C3F90" w14:textId="77777777" w:rsidR="0039411D" w:rsidRDefault="0039411D" w:rsidP="005829DF">
            <w:pPr>
              <w:rPr>
                <w:rFonts w:ascii="Calibri" w:hAnsi="Calibri"/>
              </w:rPr>
            </w:pPr>
            <w:r>
              <w:rPr>
                <w:rFonts w:ascii="Open Sans" w:hAnsi="Open Sans" w:cs="Open Sans"/>
                <w:sz w:val="20"/>
                <w:szCs w:val="20"/>
                <w:lang w:val="en-GB"/>
              </w:rPr>
              <w:t xml:space="preserve">This variable is the response to the question: </w:t>
            </w:r>
            <w:r w:rsidRPr="001660D5">
              <w:rPr>
                <w:rFonts w:ascii="Open Sans" w:hAnsi="Open Sans" w:cs="Open Sans"/>
                <w:i/>
                <w:iCs/>
                <w:sz w:val="20"/>
                <w:szCs w:val="20"/>
                <w:lang w:val="en-GB"/>
              </w:rPr>
              <w:t>“During the past 7 days, how many times did all, or most, of your family living in your house eat a meal together?”</w:t>
            </w:r>
          </w:p>
          <w:p w14:paraId="163F5101" w14:textId="77777777" w:rsidR="0039411D" w:rsidRDefault="0039411D" w:rsidP="005829DF">
            <w:pPr>
              <w:rPr>
                <w:rFonts w:ascii="Calibri" w:hAnsi="Calibri"/>
              </w:rPr>
            </w:pPr>
            <w:r>
              <w:rPr>
                <w:rFonts w:ascii="Open Sans" w:hAnsi="Open Sans" w:cs="Open Sans"/>
                <w:sz w:val="20"/>
                <w:szCs w:val="20"/>
                <w:lang w:val="en-GB"/>
              </w:rPr>
              <w:t>Responses were given the following values:</w:t>
            </w:r>
          </w:p>
          <w:p w14:paraId="1613571A" w14:textId="77777777" w:rsidR="0039411D" w:rsidRPr="001660D5" w:rsidRDefault="0039411D" w:rsidP="005829DF">
            <w:pPr>
              <w:rPr>
                <w:rFonts w:ascii="Calibri" w:hAnsi="Calibri"/>
              </w:rPr>
            </w:pPr>
            <w:r>
              <w:rPr>
                <w:rFonts w:ascii="Open Sans" w:hAnsi="Open Sans" w:cs="Open Sans"/>
                <w:sz w:val="20"/>
                <w:szCs w:val="20"/>
                <w:lang w:val="en-GB"/>
              </w:rPr>
              <w:t xml:space="preserve">     </w:t>
            </w:r>
            <w:r w:rsidRPr="001660D5">
              <w:rPr>
                <w:rFonts w:ascii="Open Sans" w:hAnsi="Open Sans" w:cs="Open Sans"/>
                <w:sz w:val="20"/>
                <w:szCs w:val="20"/>
                <w:lang w:val="en-GB"/>
              </w:rPr>
              <w:t>Never = 1</w:t>
            </w:r>
          </w:p>
          <w:p w14:paraId="7F013BB6" w14:textId="77777777" w:rsidR="0039411D" w:rsidRPr="001660D5" w:rsidRDefault="0039411D" w:rsidP="005829DF">
            <w:pPr>
              <w:rPr>
                <w:rFonts w:ascii="Calibri" w:hAnsi="Calibri"/>
              </w:rPr>
            </w:pPr>
            <w:r>
              <w:rPr>
                <w:rFonts w:ascii="Open Sans" w:hAnsi="Open Sans" w:cs="Open Sans"/>
                <w:sz w:val="20"/>
                <w:szCs w:val="20"/>
                <w:lang w:val="en-GB"/>
              </w:rPr>
              <w:t xml:space="preserve">     </w:t>
            </w:r>
            <w:r w:rsidRPr="001660D5">
              <w:rPr>
                <w:rFonts w:ascii="Open Sans" w:hAnsi="Open Sans" w:cs="Open Sans"/>
                <w:sz w:val="20"/>
                <w:szCs w:val="20"/>
                <w:lang w:val="en-GB"/>
              </w:rPr>
              <w:t>1-2 times = 2</w:t>
            </w:r>
          </w:p>
          <w:p w14:paraId="6D5CA8F4" w14:textId="77777777" w:rsidR="0039411D" w:rsidRPr="001660D5" w:rsidRDefault="0039411D" w:rsidP="005829DF">
            <w:pPr>
              <w:rPr>
                <w:rFonts w:ascii="Calibri" w:hAnsi="Calibri"/>
              </w:rPr>
            </w:pPr>
            <w:r>
              <w:rPr>
                <w:rFonts w:ascii="Open Sans" w:hAnsi="Open Sans" w:cs="Open Sans"/>
                <w:sz w:val="20"/>
                <w:szCs w:val="20"/>
                <w:lang w:val="en-GB"/>
              </w:rPr>
              <w:t xml:space="preserve">     </w:t>
            </w:r>
            <w:r w:rsidRPr="001660D5">
              <w:rPr>
                <w:rFonts w:ascii="Open Sans" w:hAnsi="Open Sans" w:cs="Open Sans"/>
                <w:sz w:val="20"/>
                <w:szCs w:val="20"/>
                <w:lang w:val="en-GB"/>
              </w:rPr>
              <w:t>3-4 times = 3</w:t>
            </w:r>
          </w:p>
          <w:p w14:paraId="16CA91F4" w14:textId="77777777" w:rsidR="0039411D" w:rsidRPr="001660D5" w:rsidRDefault="0039411D" w:rsidP="005829DF">
            <w:pPr>
              <w:rPr>
                <w:rFonts w:ascii="Calibri" w:hAnsi="Calibri"/>
              </w:rPr>
            </w:pPr>
            <w:r>
              <w:rPr>
                <w:rFonts w:ascii="Open Sans" w:hAnsi="Open Sans" w:cs="Open Sans"/>
                <w:sz w:val="20"/>
                <w:szCs w:val="20"/>
                <w:lang w:val="en-GB"/>
              </w:rPr>
              <w:t xml:space="preserve">     </w:t>
            </w:r>
            <w:r w:rsidRPr="001660D5">
              <w:rPr>
                <w:rFonts w:ascii="Open Sans" w:hAnsi="Open Sans" w:cs="Open Sans"/>
                <w:sz w:val="20"/>
                <w:szCs w:val="20"/>
                <w:lang w:val="en-GB"/>
              </w:rPr>
              <w:t>5-6 times = 4</w:t>
            </w:r>
          </w:p>
          <w:p w14:paraId="744DF41C" w14:textId="77777777" w:rsidR="0039411D" w:rsidRDefault="0039411D" w:rsidP="005829DF">
            <w:pPr>
              <w:spacing w:after="120"/>
              <w:jc w:val="both"/>
              <w:rPr>
                <w:rFonts w:ascii="AdvOT1ef757c0" w:hAnsi="AdvOT1ef757c0" w:cs="AdvOT1ef757c0"/>
                <w:i/>
                <w:u w:val="single"/>
              </w:rPr>
            </w:pPr>
            <w:r>
              <w:rPr>
                <w:rFonts w:ascii="Open Sans" w:hAnsi="Open Sans" w:cs="Open Sans"/>
                <w:sz w:val="20"/>
                <w:szCs w:val="20"/>
                <w:lang w:val="en-GB"/>
              </w:rPr>
              <w:t xml:space="preserve">     </w:t>
            </w:r>
            <w:r w:rsidRPr="001660D5">
              <w:rPr>
                <w:rFonts w:ascii="Open Sans" w:hAnsi="Open Sans" w:cs="Open Sans"/>
                <w:sz w:val="20"/>
                <w:szCs w:val="20"/>
                <w:lang w:val="en-GB"/>
              </w:rPr>
              <w:t>7 or more times = 5</w:t>
            </w:r>
          </w:p>
        </w:tc>
      </w:tr>
      <w:tr w:rsidR="0039411D" w:rsidRPr="003B4A2D" w14:paraId="53B9F94B" w14:textId="77777777" w:rsidTr="005829DF">
        <w:trPr>
          <w:trHeight w:val="1863"/>
        </w:trPr>
        <w:tc>
          <w:tcPr>
            <w:tcW w:w="1916" w:type="dxa"/>
            <w:vAlign w:val="center"/>
          </w:tcPr>
          <w:p w14:paraId="686C8F34" w14:textId="77777777" w:rsidR="0039411D" w:rsidRPr="00A112E1" w:rsidRDefault="0039411D" w:rsidP="005829DF">
            <w:pPr>
              <w:spacing w:after="120"/>
              <w:rPr>
                <w:rFonts w:ascii="Arial" w:eastAsia="Arial" w:hAnsi="Arial" w:cs="Arial"/>
              </w:rPr>
            </w:pPr>
            <w:r w:rsidRPr="001660D5">
              <w:rPr>
                <w:rFonts w:ascii="Open Sans" w:hAnsi="Open Sans" w:cs="Open Sans"/>
                <w:b/>
                <w:bCs/>
                <w:sz w:val="20"/>
                <w:szCs w:val="20"/>
              </w:rPr>
              <w:t>Binge Drinking</w:t>
            </w:r>
          </w:p>
        </w:tc>
        <w:tc>
          <w:tcPr>
            <w:tcW w:w="7705" w:type="dxa"/>
            <w:vAlign w:val="center"/>
          </w:tcPr>
          <w:p w14:paraId="27BEA91D" w14:textId="77777777" w:rsidR="0039411D" w:rsidRDefault="0039411D" w:rsidP="005829DF">
            <w:pPr>
              <w:rPr>
                <w:rFonts w:ascii="Calibri" w:hAnsi="Calibri"/>
              </w:rPr>
            </w:pPr>
            <w:r>
              <w:rPr>
                <w:rFonts w:ascii="Open Sans" w:hAnsi="Open Sans" w:cs="Open Sans"/>
                <w:sz w:val="20"/>
                <w:szCs w:val="20"/>
                <w:lang w:val="en-GB"/>
              </w:rPr>
              <w:t xml:space="preserve">This variable indicates that the student reported binge drinking once or more in the last month. Binge drinking was defined as 5 or more alcoholic drinks within a </w:t>
            </w:r>
            <w:proofErr w:type="gramStart"/>
            <w:r>
              <w:rPr>
                <w:rFonts w:ascii="Open Sans" w:hAnsi="Open Sans" w:cs="Open Sans"/>
                <w:sz w:val="20"/>
                <w:szCs w:val="20"/>
                <w:lang w:val="en-GB"/>
              </w:rPr>
              <w:t>4 hour</w:t>
            </w:r>
            <w:proofErr w:type="gramEnd"/>
            <w:r>
              <w:rPr>
                <w:rFonts w:ascii="Open Sans" w:hAnsi="Open Sans" w:cs="Open Sans"/>
                <w:sz w:val="20"/>
                <w:szCs w:val="20"/>
                <w:lang w:val="en-GB"/>
              </w:rPr>
              <w:t xml:space="preserve"> period.</w:t>
            </w:r>
          </w:p>
          <w:p w14:paraId="586A949A" w14:textId="77777777" w:rsidR="0039411D" w:rsidRDefault="0039411D" w:rsidP="005829DF">
            <w:pPr>
              <w:rPr>
                <w:rFonts w:ascii="Calibri" w:hAnsi="Calibri"/>
              </w:rPr>
            </w:pPr>
            <w:r>
              <w:rPr>
                <w:rFonts w:ascii="Open Sans" w:hAnsi="Open Sans" w:cs="Open Sans"/>
                <w:sz w:val="20"/>
                <w:szCs w:val="20"/>
                <w:lang w:val="en-GB"/>
              </w:rPr>
              <w:t xml:space="preserve">     Not at all = 0</w:t>
            </w:r>
          </w:p>
          <w:p w14:paraId="0BD3B456" w14:textId="4152E993" w:rsidR="0039411D" w:rsidRDefault="00CC0967" w:rsidP="005829DF">
            <w:pPr>
              <w:spacing w:after="120"/>
              <w:jc w:val="both"/>
              <w:rPr>
                <w:rFonts w:ascii="AdvOT1ef757c0" w:hAnsi="AdvOT1ef757c0" w:cs="AdvOT1ef757c0"/>
                <w:i/>
                <w:u w:val="single"/>
              </w:rPr>
            </w:pPr>
            <w:r>
              <w:rPr>
                <w:rFonts w:ascii="Open Sans" w:hAnsi="Open Sans" w:cs="Open Sans"/>
                <w:color w:val="auto"/>
                <w:sz w:val="20"/>
                <w:szCs w:val="20"/>
                <w:lang w:val="en-GB"/>
              </w:rPr>
              <w:t xml:space="preserve">     </w:t>
            </w:r>
            <w:r w:rsidR="0039411D">
              <w:rPr>
                <w:rFonts w:ascii="Open Sans" w:hAnsi="Open Sans" w:cs="Open Sans"/>
                <w:sz w:val="20"/>
                <w:szCs w:val="20"/>
                <w:lang w:val="en-GB"/>
              </w:rPr>
              <w:t>Once or more = 1</w:t>
            </w:r>
          </w:p>
        </w:tc>
      </w:tr>
    </w:tbl>
    <w:p w14:paraId="336BDE77" w14:textId="35CD3D2A" w:rsidR="003F1704" w:rsidRDefault="00137742" w:rsidP="007174F7">
      <w:pPr>
        <w:rPr>
          <w:rFonts w:ascii="Arial" w:eastAsia="Arial" w:hAnsi="Arial" w:cs="Arial"/>
        </w:rPr>
      </w:pPr>
      <w:r w:rsidRPr="003B4A2D">
        <w:rPr>
          <w:rFonts w:ascii="Arial" w:eastAsia="Arial" w:hAnsi="Arial" w:cs="Arial"/>
        </w:rPr>
        <w:t xml:space="preserve"> </w:t>
      </w:r>
    </w:p>
    <w:sectPr w:rsidR="003F1704" w:rsidSect="006326C9">
      <w:pgSz w:w="11900" w:h="16840"/>
      <w:pgMar w:top="1134" w:right="1134" w:bottom="1134" w:left="1134" w:header="0" w:footer="1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C36DB" w14:textId="77777777" w:rsidR="00BF26A6" w:rsidRDefault="00BF26A6">
      <w:r>
        <w:separator/>
      </w:r>
    </w:p>
  </w:endnote>
  <w:endnote w:type="continuationSeparator" w:id="0">
    <w:p w14:paraId="4B4AC83F" w14:textId="77777777" w:rsidR="00BF26A6" w:rsidRDefault="00BF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OT1ef757c0">
    <w:altName w:val="Calibri"/>
    <w:panose1 w:val="00000000000000000000"/>
    <w:charset w:val="00"/>
    <w:family w:val="swiss"/>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C88CB" w14:textId="35CDCCB7" w:rsidR="006326C9" w:rsidRDefault="006326C9">
    <w:pPr>
      <w:tabs>
        <w:tab w:val="right" w:pos="10204"/>
      </w:tabs>
      <w:rPr>
        <w:rFonts w:ascii="Arial" w:eastAsia="Arial" w:hAnsi="Arial" w:cs="Arial"/>
        <w:sz w:val="20"/>
        <w:szCs w:val="20"/>
      </w:rPr>
    </w:pPr>
    <w:r>
      <w:rPr>
        <w:rFonts w:ascii="Arial" w:eastAsia="Arial" w:hAnsi="Arial" w:cs="Arial"/>
        <w:sz w:val="20"/>
        <w:szCs w:val="20"/>
      </w:rPr>
      <w:t>Achievement Standard 91264 Student Wellbeing 2020</w:t>
    </w:r>
    <w:r>
      <w:rPr>
        <w:rFonts w:ascii="Arial" w:eastAsia="Arial" w:hAnsi="Arial" w:cs="Arial"/>
        <w:sz w:val="20"/>
        <w:szCs w:val="20"/>
      </w:rPr>
      <w:tab/>
    </w:r>
    <w:r>
      <w:rPr>
        <w:rFonts w:ascii="Arial" w:eastAsia="Arial" w:hAnsi="Arial" w:cs="Arial"/>
        <w:sz w:val="20"/>
        <w:szCs w:val="20"/>
      </w:rPr>
      <w:tab/>
      <w:t xml:space="preserve">Page |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DD1F60">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w:t>
    </w:r>
  </w:p>
  <w:p w14:paraId="29289563" w14:textId="77777777" w:rsidR="006326C9" w:rsidRDefault="006326C9">
    <w:pPr>
      <w:tabs>
        <w:tab w:val="center" w:pos="4513"/>
        <w:tab w:val="right" w:pos="9026"/>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D2116" w14:textId="77777777" w:rsidR="00BF26A6" w:rsidRDefault="00BF26A6">
      <w:r>
        <w:separator/>
      </w:r>
    </w:p>
  </w:footnote>
  <w:footnote w:type="continuationSeparator" w:id="0">
    <w:p w14:paraId="528B715D" w14:textId="77777777" w:rsidR="00BF26A6" w:rsidRDefault="00BF2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38786" w14:textId="77777777" w:rsidR="00AE7FD8" w:rsidRDefault="00AE7F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89871" w14:textId="5291C2EA" w:rsidR="006326C9" w:rsidRDefault="006326C9">
    <w:pPr>
      <w:tabs>
        <w:tab w:val="center" w:pos="4513"/>
        <w:tab w:val="right" w:pos="9026"/>
      </w:tabs>
      <w:spacing w:before="720"/>
      <w:jc w:val="center"/>
      <w:rPr>
        <w:rFonts w:ascii="Arial" w:eastAsia="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DCF70" w14:textId="77777777" w:rsidR="00AE7FD8" w:rsidRDefault="00AE7F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A4287"/>
    <w:multiLevelType w:val="multilevel"/>
    <w:tmpl w:val="03042A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EAB1F3D"/>
    <w:multiLevelType w:val="multilevel"/>
    <w:tmpl w:val="21AC36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31C62CE4"/>
    <w:multiLevelType w:val="multilevel"/>
    <w:tmpl w:val="CECE4B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3FB67F0"/>
    <w:multiLevelType w:val="multilevel"/>
    <w:tmpl w:val="3CEC99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55915BDE"/>
    <w:multiLevelType w:val="hybridMultilevel"/>
    <w:tmpl w:val="27F8DD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F1962FB"/>
    <w:multiLevelType w:val="hybridMultilevel"/>
    <w:tmpl w:val="A336C51A"/>
    <w:lvl w:ilvl="0" w:tplc="00010409">
      <w:start w:val="1"/>
      <w:numFmt w:val="bullet"/>
      <w:pStyle w:val="NCEAbullets"/>
      <w:lvlText w:val=""/>
      <w:lvlJc w:val="left"/>
      <w:pPr>
        <w:tabs>
          <w:tab w:val="num" w:pos="0"/>
        </w:tabs>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hint="default"/>
      </w:rPr>
    </w:lvl>
    <w:lvl w:ilvl="8" w:tplc="08090005" w:tentative="1">
      <w:start w:val="1"/>
      <w:numFmt w:val="bullet"/>
      <w:lvlText w:val=""/>
      <w:lvlJc w:val="left"/>
      <w:pPr>
        <w:tabs>
          <w:tab w:val="num" w:pos="6543"/>
        </w:tabs>
        <w:ind w:left="6543"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1704"/>
    <w:rsid w:val="00003258"/>
    <w:rsid w:val="00022613"/>
    <w:rsid w:val="00023F53"/>
    <w:rsid w:val="00044836"/>
    <w:rsid w:val="00093960"/>
    <w:rsid w:val="000A33EA"/>
    <w:rsid w:val="00124743"/>
    <w:rsid w:val="0013092C"/>
    <w:rsid w:val="00137742"/>
    <w:rsid w:val="001864C0"/>
    <w:rsid w:val="00187EB4"/>
    <w:rsid w:val="001C3DBA"/>
    <w:rsid w:val="001E7EE1"/>
    <w:rsid w:val="001F0AC2"/>
    <w:rsid w:val="0022082C"/>
    <w:rsid w:val="00276A23"/>
    <w:rsid w:val="00290C00"/>
    <w:rsid w:val="002A6494"/>
    <w:rsid w:val="002D353B"/>
    <w:rsid w:val="002D39ED"/>
    <w:rsid w:val="002E11BA"/>
    <w:rsid w:val="002F0536"/>
    <w:rsid w:val="0039411D"/>
    <w:rsid w:val="003B41BE"/>
    <w:rsid w:val="003C1A84"/>
    <w:rsid w:val="003C2588"/>
    <w:rsid w:val="003F1704"/>
    <w:rsid w:val="004421DA"/>
    <w:rsid w:val="0048219C"/>
    <w:rsid w:val="004A337F"/>
    <w:rsid w:val="004A71CF"/>
    <w:rsid w:val="004B6FA6"/>
    <w:rsid w:val="004E10E5"/>
    <w:rsid w:val="00544955"/>
    <w:rsid w:val="00551826"/>
    <w:rsid w:val="00555AF5"/>
    <w:rsid w:val="005829DF"/>
    <w:rsid w:val="005F13DB"/>
    <w:rsid w:val="00610357"/>
    <w:rsid w:val="006326C9"/>
    <w:rsid w:val="00641C36"/>
    <w:rsid w:val="00674072"/>
    <w:rsid w:val="00695412"/>
    <w:rsid w:val="006C2A51"/>
    <w:rsid w:val="00702D17"/>
    <w:rsid w:val="007075B1"/>
    <w:rsid w:val="007174F7"/>
    <w:rsid w:val="007A387D"/>
    <w:rsid w:val="007B6CB0"/>
    <w:rsid w:val="007C14B6"/>
    <w:rsid w:val="007C2165"/>
    <w:rsid w:val="007E5CCF"/>
    <w:rsid w:val="007E7064"/>
    <w:rsid w:val="00807B74"/>
    <w:rsid w:val="0086159A"/>
    <w:rsid w:val="0088331E"/>
    <w:rsid w:val="0089525F"/>
    <w:rsid w:val="00895EFA"/>
    <w:rsid w:val="00903EEA"/>
    <w:rsid w:val="00941AE2"/>
    <w:rsid w:val="00955846"/>
    <w:rsid w:val="00994CC8"/>
    <w:rsid w:val="009B1B40"/>
    <w:rsid w:val="009B2AE3"/>
    <w:rsid w:val="009C1F26"/>
    <w:rsid w:val="009E6CDA"/>
    <w:rsid w:val="00A25BC2"/>
    <w:rsid w:val="00A47F4D"/>
    <w:rsid w:val="00A55779"/>
    <w:rsid w:val="00A610F4"/>
    <w:rsid w:val="00A97961"/>
    <w:rsid w:val="00AC7A0A"/>
    <w:rsid w:val="00AE0957"/>
    <w:rsid w:val="00AE1071"/>
    <w:rsid w:val="00AE7FD8"/>
    <w:rsid w:val="00B06278"/>
    <w:rsid w:val="00B43DD9"/>
    <w:rsid w:val="00B50A5B"/>
    <w:rsid w:val="00B60061"/>
    <w:rsid w:val="00B679D7"/>
    <w:rsid w:val="00BF26A6"/>
    <w:rsid w:val="00C43652"/>
    <w:rsid w:val="00CC0967"/>
    <w:rsid w:val="00CE40B6"/>
    <w:rsid w:val="00D81F2A"/>
    <w:rsid w:val="00D94C05"/>
    <w:rsid w:val="00DD1F60"/>
    <w:rsid w:val="00E33707"/>
    <w:rsid w:val="00E45CBD"/>
    <w:rsid w:val="00E72721"/>
    <w:rsid w:val="00F259C2"/>
    <w:rsid w:val="00F35C45"/>
    <w:rsid w:val="00F41133"/>
    <w:rsid w:val="00F55FBD"/>
    <w:rsid w:val="00FE6F04"/>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86F189"/>
  <w15:docId w15:val="{231330E3-3FF2-2F4A-BDD7-1BF572CC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4"/>
        <w:szCs w:val="24"/>
        <w:lang w:val="en-NZ"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C7A0A"/>
    <w:pPr>
      <w:tabs>
        <w:tab w:val="center" w:pos="4513"/>
        <w:tab w:val="right" w:pos="9026"/>
      </w:tabs>
    </w:pPr>
  </w:style>
  <w:style w:type="character" w:customStyle="1" w:styleId="HeaderChar">
    <w:name w:val="Header Char"/>
    <w:basedOn w:val="DefaultParagraphFont"/>
    <w:link w:val="Header"/>
    <w:uiPriority w:val="99"/>
    <w:rsid w:val="00AC7A0A"/>
  </w:style>
  <w:style w:type="paragraph" w:styleId="Footer">
    <w:name w:val="footer"/>
    <w:basedOn w:val="Normal"/>
    <w:link w:val="FooterChar"/>
    <w:uiPriority w:val="99"/>
    <w:unhideWhenUsed/>
    <w:rsid w:val="00AC7A0A"/>
    <w:pPr>
      <w:tabs>
        <w:tab w:val="center" w:pos="4513"/>
        <w:tab w:val="right" w:pos="9026"/>
      </w:tabs>
    </w:pPr>
  </w:style>
  <w:style w:type="character" w:customStyle="1" w:styleId="FooterChar">
    <w:name w:val="Footer Char"/>
    <w:basedOn w:val="DefaultParagraphFont"/>
    <w:link w:val="Footer"/>
    <w:uiPriority w:val="99"/>
    <w:rsid w:val="00AC7A0A"/>
  </w:style>
  <w:style w:type="paragraph" w:customStyle="1" w:styleId="NCEAL2heading">
    <w:name w:val="NCEA L2 heading"/>
    <w:basedOn w:val="Normal"/>
    <w:rsid w:val="00022613"/>
    <w:pPr>
      <w:widowControl/>
      <w:spacing w:before="240" w:after="240"/>
      <w:ind w:right="-1469"/>
    </w:pPr>
    <w:rPr>
      <w:rFonts w:ascii="Arial" w:eastAsia="Times New Roman" w:hAnsi="Arial" w:cs="Arial"/>
      <w:b/>
      <w:color w:val="auto"/>
      <w:sz w:val="28"/>
      <w:szCs w:val="20"/>
    </w:rPr>
  </w:style>
  <w:style w:type="paragraph" w:customStyle="1" w:styleId="NCEAInstructionsbanner">
    <w:name w:val="NCEA Instructions banner"/>
    <w:basedOn w:val="Normal"/>
    <w:rsid w:val="00022613"/>
    <w:pPr>
      <w:widowControl/>
      <w:pBdr>
        <w:top w:val="single" w:sz="8" w:space="8" w:color="auto"/>
        <w:bottom w:val="single" w:sz="8" w:space="8" w:color="auto"/>
      </w:pBdr>
      <w:spacing w:before="160" w:after="40"/>
      <w:jc w:val="center"/>
    </w:pPr>
    <w:rPr>
      <w:rFonts w:ascii="Arial" w:eastAsia="Times New Roman" w:hAnsi="Arial" w:cs="Arial"/>
      <w:b/>
      <w:color w:val="auto"/>
      <w:sz w:val="28"/>
      <w:szCs w:val="28"/>
      <w:lang w:val="en-GB"/>
    </w:rPr>
  </w:style>
  <w:style w:type="paragraph" w:customStyle="1" w:styleId="NCEAHeadInfoL2">
    <w:name w:val="NCEA Head Info  L2"/>
    <w:basedOn w:val="Normal"/>
    <w:rsid w:val="00022613"/>
    <w:pPr>
      <w:widowControl/>
      <w:spacing w:before="120" w:after="120"/>
    </w:pPr>
    <w:rPr>
      <w:rFonts w:ascii="Arial" w:eastAsia="Times New Roman" w:hAnsi="Arial" w:cs="Arial"/>
      <w:b/>
      <w:color w:val="auto"/>
      <w:sz w:val="28"/>
      <w:szCs w:val="36"/>
    </w:rPr>
  </w:style>
  <w:style w:type="character" w:customStyle="1" w:styleId="NCEAbodytextChar">
    <w:name w:val="NCEA bodytext Char"/>
    <w:link w:val="NCEAbodytext"/>
    <w:locked/>
    <w:rsid w:val="00022613"/>
    <w:rPr>
      <w:rFonts w:ascii="Arial" w:eastAsia="Times New Roman" w:hAnsi="Arial" w:cs="Times New Roman"/>
      <w:color w:val="auto"/>
      <w:sz w:val="22"/>
      <w:szCs w:val="20"/>
    </w:rPr>
  </w:style>
  <w:style w:type="paragraph" w:customStyle="1" w:styleId="NCEAbodytext">
    <w:name w:val="NCEA bodytext"/>
    <w:link w:val="NCEAbodytextChar"/>
    <w:rsid w:val="00022613"/>
    <w:pPr>
      <w:widowControl/>
      <w:tabs>
        <w:tab w:val="left" w:pos="397"/>
        <w:tab w:val="left" w:pos="794"/>
        <w:tab w:val="left" w:pos="1191"/>
      </w:tabs>
      <w:spacing w:before="120" w:after="120"/>
    </w:pPr>
    <w:rPr>
      <w:rFonts w:ascii="Arial" w:eastAsia="Times New Roman" w:hAnsi="Arial" w:cs="Times New Roman"/>
      <w:color w:val="auto"/>
      <w:sz w:val="22"/>
      <w:szCs w:val="20"/>
    </w:rPr>
  </w:style>
  <w:style w:type="paragraph" w:customStyle="1" w:styleId="NCEABox">
    <w:name w:val="NCEA Box"/>
    <w:basedOn w:val="NCEAHeadInfoL2"/>
    <w:rsid w:val="00022613"/>
    <w:pPr>
      <w:pBdr>
        <w:top w:val="single" w:sz="4" w:space="4" w:color="auto"/>
        <w:left w:val="single" w:sz="4" w:space="4" w:color="auto"/>
        <w:bottom w:val="single" w:sz="4" w:space="4" w:color="auto"/>
        <w:right w:val="single" w:sz="4" w:space="4" w:color="auto"/>
      </w:pBdr>
      <w:spacing w:before="60" w:after="60"/>
      <w:jc w:val="center"/>
    </w:pPr>
    <w:rPr>
      <w:sz w:val="32"/>
      <w:szCs w:val="32"/>
    </w:rPr>
  </w:style>
  <w:style w:type="paragraph" w:styleId="BalloonText">
    <w:name w:val="Balloon Text"/>
    <w:basedOn w:val="Normal"/>
    <w:link w:val="BalloonTextChar"/>
    <w:uiPriority w:val="99"/>
    <w:semiHidden/>
    <w:unhideWhenUsed/>
    <w:rsid w:val="009558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846"/>
    <w:rPr>
      <w:rFonts w:ascii="Segoe UI" w:hAnsi="Segoe UI" w:cs="Segoe UI"/>
      <w:sz w:val="18"/>
      <w:szCs w:val="18"/>
    </w:rPr>
  </w:style>
  <w:style w:type="paragraph" w:customStyle="1" w:styleId="NCEAbullets">
    <w:name w:val="NCEA bullets"/>
    <w:basedOn w:val="NCEAbodytext"/>
    <w:uiPriority w:val="99"/>
    <w:rsid w:val="00941AE2"/>
    <w:pPr>
      <w:widowControl w:val="0"/>
      <w:numPr>
        <w:numId w:val="5"/>
      </w:numPr>
      <w:autoSpaceDE w:val="0"/>
      <w:autoSpaceDN w:val="0"/>
      <w:adjustRightInd w:val="0"/>
      <w:spacing w:before="80" w:after="80"/>
    </w:pPr>
    <w:rPr>
      <w:rFonts w:cs="Arial"/>
      <w:szCs w:val="24"/>
      <w:lang w:val="en-US"/>
    </w:rPr>
  </w:style>
  <w:style w:type="paragraph" w:customStyle="1" w:styleId="Default">
    <w:name w:val="Default"/>
    <w:rsid w:val="00941AE2"/>
    <w:pPr>
      <w:autoSpaceDE w:val="0"/>
      <w:autoSpaceDN w:val="0"/>
      <w:adjustRightInd w:val="0"/>
    </w:pPr>
    <w:rPr>
      <w:rFonts w:ascii="Arial" w:eastAsia="Times New Roman" w:hAnsi="Arial" w:cs="Arial"/>
    </w:rPr>
  </w:style>
  <w:style w:type="paragraph" w:styleId="NoSpacing">
    <w:name w:val="No Spacing"/>
    <w:uiPriority w:val="1"/>
    <w:qFormat/>
    <w:rsid w:val="00941AE2"/>
    <w:pPr>
      <w:autoSpaceDE w:val="0"/>
      <w:autoSpaceDN w:val="0"/>
      <w:adjustRightInd w:val="0"/>
    </w:pPr>
    <w:rPr>
      <w:rFonts w:ascii="Arial" w:eastAsia="Times New Roman"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692941">
      <w:bodyDiv w:val="1"/>
      <w:marLeft w:val="0"/>
      <w:marRight w:val="0"/>
      <w:marTop w:val="0"/>
      <w:marBottom w:val="0"/>
      <w:divBdr>
        <w:top w:val="none" w:sz="0" w:space="0" w:color="auto"/>
        <w:left w:val="none" w:sz="0" w:space="0" w:color="auto"/>
        <w:bottom w:val="none" w:sz="0" w:space="0" w:color="auto"/>
        <w:right w:val="none" w:sz="0" w:space="0" w:color="auto"/>
      </w:divBdr>
    </w:div>
    <w:div w:id="1282492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1</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Aotea College</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Birks Ang</cp:lastModifiedBy>
  <cp:revision>18</cp:revision>
  <cp:lastPrinted>2018-03-05T18:55:00Z</cp:lastPrinted>
  <dcterms:created xsi:type="dcterms:W3CDTF">2020-01-21T23:08:00Z</dcterms:created>
  <dcterms:modified xsi:type="dcterms:W3CDTF">2020-08-13T03:10:00Z</dcterms:modified>
</cp:coreProperties>
</file>