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C7D4C" w14:textId="6888B911" w:rsidR="00B50149" w:rsidRDefault="006B1DB9" w:rsidP="00B50149">
      <w:pPr>
        <w:spacing w:after="160"/>
        <w:outlineLvl w:val="0"/>
        <w:rPr>
          <w:rFonts w:ascii="Calibri" w:hAnsi="Calibri" w:cs="Times New Roman"/>
          <w:b/>
          <w:bCs/>
          <w:color w:val="000000"/>
          <w:sz w:val="32"/>
          <w:szCs w:val="32"/>
          <w:lang w:eastAsia="en-GB"/>
        </w:rPr>
      </w:pPr>
      <w:r w:rsidRPr="006B1DB9">
        <w:rPr>
          <w:bCs/>
          <w:iCs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CB073" wp14:editId="2F414BC1">
                <wp:simplePos x="0" y="0"/>
                <wp:positionH relativeFrom="column">
                  <wp:posOffset>8572099</wp:posOffset>
                </wp:positionH>
                <wp:positionV relativeFrom="paragraph">
                  <wp:posOffset>309245</wp:posOffset>
                </wp:positionV>
                <wp:extent cx="962025" cy="251460"/>
                <wp:effectExtent l="0" t="0" r="317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C5CEB" w14:textId="399D79C3" w:rsidR="006B1DB9" w:rsidRPr="006B1DB9" w:rsidRDefault="006B1DB9" w:rsidP="006B1DB9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  <w:szCs w:val="21"/>
                                <w:lang w:val="en-AU"/>
                              </w:rPr>
                            </w:pPr>
                            <w:r w:rsidRPr="0035746D">
                              <w:rPr>
                                <w:rFonts w:ascii="Arial" w:hAnsi="Arial"/>
                                <w:bCs/>
                                <w:sz w:val="18"/>
                                <w:szCs w:val="21"/>
                                <w:lang w:val="en-AU"/>
                              </w:rPr>
                              <w:t>315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21"/>
                                <w:lang w:val="en-A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CB07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4.95pt;margin-top:24.35pt;width:75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" fillcolor="white [3201]" stroked="f" strokeweight=".5pt">
                <v:textbox>
                  <w:txbxContent>
                    <w:p w14:paraId="47CC5CEB" w14:textId="399D79C3" w:rsidR="006B1DB9" w:rsidRPr="006B1DB9" w:rsidRDefault="006B1DB9" w:rsidP="006B1DB9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ial" w:hAnsi="Arial"/>
                          <w:bCs/>
                          <w:sz w:val="18"/>
                          <w:szCs w:val="21"/>
                          <w:lang w:val="en-AU"/>
                        </w:rPr>
                      </w:pPr>
                      <w:r w:rsidRPr="0035746D">
                        <w:rPr>
                          <w:rFonts w:ascii="Arial" w:hAnsi="Arial"/>
                          <w:bCs/>
                          <w:sz w:val="18"/>
                          <w:szCs w:val="21"/>
                          <w:lang w:val="en-AU"/>
                        </w:rPr>
                        <w:t>315</w:t>
                      </w:r>
                      <w:r>
                        <w:rPr>
                          <w:rFonts w:ascii="Arial" w:hAnsi="Arial"/>
                          <w:bCs/>
                          <w:sz w:val="18"/>
                          <w:szCs w:val="21"/>
                          <w:lang w:val="en-A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B1DB9">
        <w:rPr>
          <w:bCs/>
          <w:iCs/>
          <w:sz w:val="18"/>
        </w:rPr>
        <w:drawing>
          <wp:anchor distT="0" distB="0" distL="114300" distR="114300" simplePos="0" relativeHeight="251663360" behindDoc="1" locked="0" layoutInCell="1" allowOverlap="1" wp14:anchorId="20453DB5" wp14:editId="349CB02F">
            <wp:simplePos x="0" y="0"/>
            <wp:positionH relativeFrom="column">
              <wp:posOffset>8568723</wp:posOffset>
            </wp:positionH>
            <wp:positionV relativeFrom="paragraph">
              <wp:posOffset>-295509</wp:posOffset>
            </wp:positionV>
            <wp:extent cx="962025" cy="851535"/>
            <wp:effectExtent l="0" t="0" r="3175" b="12065"/>
            <wp:wrapSquare wrapText="bothSides"/>
            <wp:docPr id="4" name="Picture 4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shi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1A">
        <w:rPr>
          <w:rFonts w:ascii="Calibri" w:hAnsi="Calibri"/>
          <w:b/>
          <w:b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8DA1" wp14:editId="7A1FC088">
                <wp:simplePos x="0" y="0"/>
                <wp:positionH relativeFrom="column">
                  <wp:posOffset>-67945</wp:posOffset>
                </wp:positionH>
                <wp:positionV relativeFrom="paragraph">
                  <wp:posOffset>340360</wp:posOffset>
                </wp:positionV>
                <wp:extent cx="6483985" cy="226060"/>
                <wp:effectExtent l="0" t="0" r="18415" b="27940"/>
                <wp:wrapTight wrapText="bothSides">
                  <wp:wrapPolygon edited="0">
                    <wp:start x="0" y="0"/>
                    <wp:lineTo x="0" y="21843"/>
                    <wp:lineTo x="21577" y="21843"/>
                    <wp:lineTo x="2157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D8ED" w14:textId="40F516DB" w:rsidR="001F44BD" w:rsidRPr="001F44BD" w:rsidRDefault="001F44BD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</w:rPr>
                            </w:pPr>
                            <w:r w:rsidRPr="001F44BD">
                              <w:rPr>
                                <w:rFonts w:ascii="Arial" w:hAnsi="Arial"/>
                                <w:color w:val="808080" w:themeColor="background1" w:themeShade="80"/>
                                <w:sz w:val="18"/>
                              </w:rPr>
                              <w:t>You will need to adapt this assessment schedule to include appropriate examples of the type of responses you could expect.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8DA1" id="Text Box 2" o:spid="_x0000_s1027" type="#_x0000_t202" style="position:absolute;margin-left:-5.35pt;margin-top:26.8pt;width:510.5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" filled="f" strokecolor="#7f7f7f [1612]">
                <v:textbox>
                  <w:txbxContent>
                    <w:p w14:paraId="2388D8ED" w14:textId="40F516DB" w:rsidR="001F44BD" w:rsidRPr="001F44BD" w:rsidRDefault="001F44BD">
                      <w:pPr>
                        <w:rPr>
                          <w:rFonts w:ascii="Arial" w:hAnsi="Arial"/>
                          <w:color w:val="808080" w:themeColor="background1" w:themeShade="80"/>
                        </w:rPr>
                      </w:pPr>
                      <w:r w:rsidRPr="001F44BD">
                        <w:rPr>
                          <w:rFonts w:ascii="Arial" w:hAnsi="Arial"/>
                          <w:color w:val="808080" w:themeColor="background1" w:themeShade="80"/>
                          <w:sz w:val="18"/>
                        </w:rPr>
                        <w:t>You will need to adapt this assessment schedule to include appropriate examples of the type of responses you could expect.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0149" w:rsidRPr="00435E1D">
        <w:rPr>
          <w:rFonts w:ascii="Calibri" w:hAnsi="Calibri" w:cs="Times New Roman"/>
          <w:b/>
          <w:bCs/>
          <w:color w:val="000000"/>
          <w:sz w:val="32"/>
          <w:szCs w:val="32"/>
          <w:lang w:eastAsia="en-GB"/>
        </w:rPr>
        <w:t>AS 91035 – Student Well</w:t>
      </w:r>
      <w:r w:rsidR="002A5A73">
        <w:rPr>
          <w:rFonts w:ascii="Calibri" w:hAnsi="Calibri" w:cs="Times New Roman"/>
          <w:b/>
          <w:bCs/>
          <w:color w:val="000000"/>
          <w:sz w:val="32"/>
          <w:szCs w:val="32"/>
          <w:lang w:eastAsia="en-GB"/>
        </w:rPr>
        <w:t>being – Assessment Schedule</w:t>
      </w:r>
    </w:p>
    <w:p w14:paraId="07AFAF4B" w14:textId="6251B210" w:rsidR="00B50149" w:rsidRPr="00C45CA1" w:rsidRDefault="00B50149" w:rsidP="00C45CA1">
      <w:pPr>
        <w:pStyle w:val="NCEAAnnota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Cs/>
          <w:iCs/>
          <w:sz w:val="18"/>
        </w:rPr>
      </w:pPr>
    </w:p>
    <w:tbl>
      <w:tblPr>
        <w:tblpPr w:leftFromText="180" w:rightFromText="180" w:vertAnchor="page" w:horzAnchor="page" w:tblpX="1454" w:tblpY="18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E2691A" w:rsidRPr="00435E1D" w14:paraId="0A3B76EA" w14:textId="77777777" w:rsidTr="00E2691A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D80E" w14:textId="77777777" w:rsidR="00E2691A" w:rsidRPr="00435E1D" w:rsidRDefault="00E2691A" w:rsidP="00E2691A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35E1D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Achievement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6A7B" w14:textId="77777777" w:rsidR="00E2691A" w:rsidRPr="00435E1D" w:rsidRDefault="00E2691A" w:rsidP="00E2691A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35E1D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Achievement with Merit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AF8D" w14:textId="77777777" w:rsidR="00E2691A" w:rsidRPr="00435E1D" w:rsidRDefault="00E2691A" w:rsidP="00E2691A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435E1D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Achievement with Excellence</w:t>
            </w:r>
          </w:p>
        </w:tc>
      </w:tr>
      <w:tr w:rsidR="00E2691A" w:rsidRPr="00435E1D" w14:paraId="4E4377E0" w14:textId="77777777" w:rsidTr="00E2691A">
        <w:trPr>
          <w:trHeight w:val="53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9573" w14:textId="77777777" w:rsidR="00E2691A" w:rsidRPr="00CF3FCE" w:rsidRDefault="00E2691A" w:rsidP="00E2691A">
            <w:pPr>
              <w:textAlignment w:val="baseline"/>
              <w:rPr>
                <w:sz w:val="20"/>
                <w:szCs w:val="20"/>
                <w:lang w:val="en-AU"/>
              </w:rPr>
            </w:pPr>
            <w:r w:rsidRPr="00CF3FCE">
              <w:rPr>
                <w:sz w:val="20"/>
                <w:szCs w:val="20"/>
                <w:lang w:val="en-AU"/>
              </w:rPr>
              <w:t>The student has investigated a given multivariate data set using the statistical enquiry cycle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173A" w14:textId="77777777" w:rsidR="00E2691A" w:rsidRPr="00390B34" w:rsidRDefault="00E2691A" w:rsidP="00E2691A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</w:rPr>
              <w:t>The student has i</w:t>
            </w:r>
            <w:r w:rsidRPr="00B71AD8">
              <w:rPr>
                <w:sz w:val="20"/>
                <w:szCs w:val="20"/>
              </w:rPr>
              <w:t>nvestigate</w:t>
            </w:r>
            <w:r>
              <w:rPr>
                <w:sz w:val="20"/>
                <w:szCs w:val="20"/>
              </w:rPr>
              <w:t>d</w:t>
            </w:r>
            <w:r w:rsidRPr="00B71AD8">
              <w:rPr>
                <w:sz w:val="20"/>
                <w:szCs w:val="20"/>
              </w:rPr>
              <w:t xml:space="preserve"> a given multivariate data set using the statistical enquiry cycle, with justification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B341" w14:textId="77777777" w:rsidR="00E2691A" w:rsidRDefault="00E2691A" w:rsidP="00E2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i</w:t>
            </w:r>
            <w:r w:rsidRPr="00B71AD8">
              <w:rPr>
                <w:sz w:val="20"/>
                <w:szCs w:val="20"/>
              </w:rPr>
              <w:t>nvestigate</w:t>
            </w:r>
            <w:r>
              <w:rPr>
                <w:sz w:val="20"/>
                <w:szCs w:val="20"/>
              </w:rPr>
              <w:t>d</w:t>
            </w:r>
            <w:r w:rsidRPr="00B71AD8">
              <w:rPr>
                <w:sz w:val="20"/>
                <w:szCs w:val="20"/>
              </w:rPr>
              <w:t xml:space="preserve"> a given multivariate data set using the statistical enquiry cycle, with statistical insight</w:t>
            </w:r>
            <w:r>
              <w:rPr>
                <w:sz w:val="20"/>
                <w:szCs w:val="20"/>
              </w:rPr>
              <w:t>.</w:t>
            </w:r>
          </w:p>
          <w:p w14:paraId="3AF7C4BE" w14:textId="77777777" w:rsidR="00E2691A" w:rsidRPr="00DF7977" w:rsidRDefault="00E2691A" w:rsidP="00E2691A">
            <w:pPr>
              <w:rPr>
                <w:sz w:val="20"/>
                <w:szCs w:val="20"/>
              </w:rPr>
            </w:pPr>
          </w:p>
        </w:tc>
      </w:tr>
      <w:tr w:rsidR="00E2691A" w:rsidRPr="00435E1D" w14:paraId="02CFBBC7" w14:textId="77777777" w:rsidTr="00E2691A">
        <w:trPr>
          <w:trHeight w:val="550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B7D3" w14:textId="77777777" w:rsidR="00E2691A" w:rsidRPr="00CF3FCE" w:rsidRDefault="00E2691A" w:rsidP="00E2691A">
            <w:p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AU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AU" w:eastAsia="en-GB"/>
              </w:rPr>
              <w:t>The student has:</w:t>
            </w:r>
          </w:p>
          <w:p w14:paraId="6C4ADF42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investigated data that has been collected from a survey situation</w:t>
            </w:r>
          </w:p>
          <w:p w14:paraId="0F63DD5E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posed an appropriate comparison question using a given multivariate data set</w:t>
            </w:r>
          </w:p>
          <w:p w14:paraId="05301254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selected and used appropriate display(s)</w:t>
            </w:r>
          </w:p>
          <w:p w14:paraId="203BD651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given summary statistics such as the five summary values (minimum, maximum,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median, quartiles)</w:t>
            </w:r>
          </w:p>
          <w:p w14:paraId="3299A4F0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discussed features of distributions comparatively, such as shape, middle 50%, shift, overlap, spread, unusual or interesting features</w:t>
            </w:r>
          </w:p>
          <w:p w14:paraId="4B5957EA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communicated findings, such as informal inference and supporting evidence, in a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conclusion.</w:t>
            </w:r>
          </w:p>
          <w:p w14:paraId="3D8E85D9" w14:textId="77777777" w:rsidR="00E2691A" w:rsidRPr="00435E1D" w:rsidRDefault="00E2691A" w:rsidP="00E2691A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A782" w14:textId="77777777" w:rsidR="00E2691A" w:rsidRPr="00CF3FCE" w:rsidRDefault="00E2691A" w:rsidP="00E2691A">
            <w:p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AU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AU" w:eastAsia="en-GB"/>
              </w:rPr>
              <w:t>The student has:</w:t>
            </w:r>
          </w:p>
          <w:p w14:paraId="7D73D940" w14:textId="77777777" w:rsidR="00E2691A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produced a response that gives evidence of linking components of the statistical enquiry cycle to the context and/or populations, and referring to evidence such as sample statistics, data values, or features of visual displays </w:t>
            </w:r>
          </w:p>
          <w:p w14:paraId="606260D6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investigated data that has been collected from a survey situation</w:t>
            </w:r>
          </w:p>
          <w:p w14:paraId="3929E3DC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posed an appropriate comparison question using a given multivariate data set</w:t>
            </w:r>
          </w:p>
          <w:p w14:paraId="17173AE7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selected and used appropriate display(s)</w:t>
            </w:r>
          </w:p>
          <w:p w14:paraId="713B6A6F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given summary statistics such as the five summary values (minimum, maximum,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median, quartiles)</w:t>
            </w:r>
          </w:p>
          <w:p w14:paraId="0F6F1F36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discussed features of distributions comparatively, such as shape, middle 50%, shift, overlap, spread, unusual or interesting features</w:t>
            </w:r>
          </w:p>
          <w:p w14:paraId="350D09E6" w14:textId="77777777" w:rsidR="00E2691A" w:rsidRPr="00E2691A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communicated findings, such as informal inference and supporting evidence, in a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conclusion.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87A2" w14:textId="77777777" w:rsidR="00E2691A" w:rsidRPr="00CF3FCE" w:rsidRDefault="00E2691A" w:rsidP="00E2691A">
            <w:pPr>
              <w:spacing w:before="20" w:after="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</w:pPr>
            <w:r w:rsidRPr="00CF3F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AU" w:eastAsia="en-GB"/>
              </w:rPr>
              <w:t>The student has:</w:t>
            </w:r>
          </w:p>
          <w:p w14:paraId="7CFD2BD6" w14:textId="77777777" w:rsidR="00E2691A" w:rsidRDefault="00E2691A" w:rsidP="00E2691A">
            <w:pPr>
              <w:numPr>
                <w:ilvl w:val="0"/>
                <w:numId w:val="13"/>
              </w:numPr>
              <w:spacing w:before="20" w:after="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NZ" w:eastAsia="en-GB"/>
              </w:rPr>
              <w:t>produced a response that gives evidence of integrating statistical and contextual knowledge throughout the statistical enquiry cycle, and may involve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F3F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NZ" w:eastAsia="en-GB"/>
              </w:rPr>
              <w:t>reflecting on the process or considering other explanations for the findings.</w:t>
            </w:r>
          </w:p>
          <w:p w14:paraId="1787B6B7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investigated data that has been collected from a survey situation</w:t>
            </w:r>
          </w:p>
          <w:p w14:paraId="4C795BA1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posed an appropriate comparison question using a given multivariate data set</w:t>
            </w:r>
          </w:p>
          <w:p w14:paraId="66BCFE76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selected and used appropriate display(s)</w:t>
            </w:r>
          </w:p>
          <w:p w14:paraId="7B7ADFF0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given summary statistics such as the five summary values (minimum, maximum,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 </w:t>
            </w: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median, quartiles)</w:t>
            </w:r>
          </w:p>
          <w:p w14:paraId="33EDE9AF" w14:textId="77777777" w:rsidR="00E2691A" w:rsidRPr="00CF3FCE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discussed features of distributions comparatively, such as shape, middle 50%, shift, overlap, spread, unusual or interesting features</w:t>
            </w:r>
          </w:p>
          <w:p w14:paraId="492A9CD7" w14:textId="77777777" w:rsidR="00E2691A" w:rsidRPr="00E2691A" w:rsidRDefault="00E2691A" w:rsidP="00E2691A">
            <w:pPr>
              <w:numPr>
                <w:ilvl w:val="0"/>
                <w:numId w:val="13"/>
              </w:numPr>
              <w:textAlignment w:val="baseline"/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</w:pPr>
            <w:r w:rsidRPr="00CF3FCE"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>communicated findings, such as informal inference and supporting evidence, in a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val="en-NZ" w:eastAsia="en-GB"/>
              </w:rPr>
              <w:t xml:space="preserve"> conclusion.</w:t>
            </w:r>
          </w:p>
        </w:tc>
      </w:tr>
    </w:tbl>
    <w:p w14:paraId="14F13AA2" w14:textId="77777777" w:rsidR="00B50149" w:rsidRPr="00435E1D" w:rsidRDefault="00B50149" w:rsidP="00B50149">
      <w:pPr>
        <w:rPr>
          <w:rFonts w:ascii="Times New Roman" w:eastAsia="Times New Roman" w:hAnsi="Times New Roman" w:cs="Times New Roman"/>
          <w:lang w:eastAsia="en-GB"/>
        </w:rPr>
      </w:pPr>
    </w:p>
    <w:p w14:paraId="0BB75C49" w14:textId="3DEE4956" w:rsidR="00E2691A" w:rsidRPr="006B1DB9" w:rsidRDefault="00E2691A" w:rsidP="00CD3CA4">
      <w:pPr>
        <w:spacing w:after="160"/>
        <w:rPr>
          <w:rFonts w:ascii="Calibri" w:hAnsi="Calibri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Calibri" w:hAnsi="Calibri" w:cs="Times New Roman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6F29DCB" wp14:editId="7DC9B33E">
            <wp:simplePos x="0" y="0"/>
            <wp:positionH relativeFrom="column">
              <wp:posOffset>-83185</wp:posOffset>
            </wp:positionH>
            <wp:positionV relativeFrom="paragraph">
              <wp:posOffset>4851400</wp:posOffset>
            </wp:positionV>
            <wp:extent cx="962025" cy="851535"/>
            <wp:effectExtent l="0" t="0" r="317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5_QAAM_final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49" w:rsidRPr="00F53ADF">
        <w:rPr>
          <w:rFonts w:ascii="Calibri" w:hAnsi="Calibri" w:cs="Times New Roman"/>
          <w:b/>
          <w:bCs/>
          <w:color w:val="000000"/>
          <w:sz w:val="20"/>
          <w:szCs w:val="20"/>
          <w:lang w:eastAsia="en-GB"/>
        </w:rPr>
        <w:t>Final grades will be decided using professional judgement based on a holistic examination of the evidence provided against the criteria in the Achievement Standard.</w:t>
      </w:r>
    </w:p>
    <w:sectPr w:rsidR="00E2691A" w:rsidRPr="006B1DB9" w:rsidSect="00E2691A">
      <w:footerReference w:type="default" r:id="rId9"/>
      <w:pgSz w:w="16840" w:h="11900" w:orient="landscape"/>
      <w:pgMar w:top="851" w:right="1440" w:bottom="1135" w:left="1440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4AA2" w14:textId="77777777" w:rsidR="00E164B6" w:rsidRDefault="00E164B6" w:rsidP="002A5A73">
      <w:r>
        <w:separator/>
      </w:r>
    </w:p>
  </w:endnote>
  <w:endnote w:type="continuationSeparator" w:id="0">
    <w:p w14:paraId="56C2A1F4" w14:textId="77777777" w:rsidR="00E164B6" w:rsidRDefault="00E164B6" w:rsidP="002A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3ADE" w14:textId="677FB281" w:rsidR="001F44BD" w:rsidRPr="00BD6281" w:rsidRDefault="001F44BD" w:rsidP="002A5A73">
    <w:pPr>
      <w:spacing w:after="160"/>
      <w:outlineLvl w:val="0"/>
      <w:rPr>
        <w:rFonts w:ascii="Calibri" w:hAnsi="Calibri" w:cs="Times New Roman"/>
        <w:bCs/>
        <w:color w:val="000000"/>
        <w:sz w:val="22"/>
        <w:szCs w:val="22"/>
        <w:lang w:eastAsia="en-GB"/>
      </w:rPr>
    </w:pPr>
    <w:r w:rsidRPr="002A5A73">
      <w:rPr>
        <w:rFonts w:ascii="Calibri" w:hAnsi="Calibri" w:cs="Times New Roman"/>
        <w:bCs/>
        <w:color w:val="000000"/>
        <w:sz w:val="22"/>
        <w:szCs w:val="22"/>
        <w:lang w:eastAsia="en-GB"/>
      </w:rPr>
      <w:t>AS 91035 – Student Wellbeing – Assessment Schedule 20</w:t>
    </w:r>
    <w:r>
      <w:rPr>
        <w:rFonts w:ascii="Calibri" w:hAnsi="Calibri" w:cs="Times New Roman"/>
        <w:bCs/>
        <w:color w:val="000000"/>
        <w:sz w:val="22"/>
        <w:szCs w:val="22"/>
        <w:lang w:eastAsia="en-GB"/>
      </w:rPr>
      <w:t>20</w:t>
    </w:r>
  </w:p>
  <w:p w14:paraId="0FADF7CC" w14:textId="2FE6B349" w:rsidR="001F44BD" w:rsidRDefault="001F44BD">
    <w:pPr>
      <w:pStyle w:val="Footer"/>
    </w:pPr>
  </w:p>
  <w:p w14:paraId="4CBC8E9A" w14:textId="77777777" w:rsidR="001F44BD" w:rsidRDefault="001F4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5A33F" w14:textId="77777777" w:rsidR="00E164B6" w:rsidRDefault="00E164B6" w:rsidP="002A5A73">
      <w:r>
        <w:separator/>
      </w:r>
    </w:p>
  </w:footnote>
  <w:footnote w:type="continuationSeparator" w:id="0">
    <w:p w14:paraId="226D2CEF" w14:textId="77777777" w:rsidR="00E164B6" w:rsidRDefault="00E164B6" w:rsidP="002A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2CB"/>
    <w:multiLevelType w:val="hybridMultilevel"/>
    <w:tmpl w:val="D7E89E2A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44FA95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CC3"/>
    <w:multiLevelType w:val="hybridMultilevel"/>
    <w:tmpl w:val="FBF6A43E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FE9"/>
    <w:multiLevelType w:val="hybridMultilevel"/>
    <w:tmpl w:val="D388AD08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1F30"/>
    <w:multiLevelType w:val="hybridMultilevel"/>
    <w:tmpl w:val="3C0E52E0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5209"/>
    <w:multiLevelType w:val="hybridMultilevel"/>
    <w:tmpl w:val="E1B0994C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C2B26BC"/>
    <w:multiLevelType w:val="singleLevel"/>
    <w:tmpl w:val="B8E26AB2"/>
    <w:lvl w:ilvl="0">
      <w:start w:val="1"/>
      <w:numFmt w:val="bullet"/>
      <w:pStyle w:val="NCEAtable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sz w:val="20"/>
      </w:rPr>
    </w:lvl>
  </w:abstractNum>
  <w:abstractNum w:abstractNumId="7" w15:restartNumberingAfterBreak="0">
    <w:nsid w:val="2F2B35B5"/>
    <w:multiLevelType w:val="hybridMultilevel"/>
    <w:tmpl w:val="415AA548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9FA"/>
    <w:multiLevelType w:val="hybridMultilevel"/>
    <w:tmpl w:val="C47C74DC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586A"/>
    <w:multiLevelType w:val="hybridMultilevel"/>
    <w:tmpl w:val="567E7A70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1B1B"/>
    <w:multiLevelType w:val="hybridMultilevel"/>
    <w:tmpl w:val="04A819DC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D02F7"/>
    <w:multiLevelType w:val="hybridMultilevel"/>
    <w:tmpl w:val="EA72DFB6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69F5"/>
    <w:multiLevelType w:val="hybridMultilevel"/>
    <w:tmpl w:val="37FE5CB4"/>
    <w:lvl w:ilvl="0" w:tplc="44FA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751A5"/>
    <w:multiLevelType w:val="hybridMultilevel"/>
    <w:tmpl w:val="C6842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49"/>
    <w:rsid w:val="0002240C"/>
    <w:rsid w:val="00030EF3"/>
    <w:rsid w:val="000C60CD"/>
    <w:rsid w:val="00175B5E"/>
    <w:rsid w:val="001F44BD"/>
    <w:rsid w:val="00205240"/>
    <w:rsid w:val="002A5A73"/>
    <w:rsid w:val="00304A99"/>
    <w:rsid w:val="00342E94"/>
    <w:rsid w:val="00365440"/>
    <w:rsid w:val="003734DC"/>
    <w:rsid w:val="00431677"/>
    <w:rsid w:val="00456E92"/>
    <w:rsid w:val="00502677"/>
    <w:rsid w:val="00510D84"/>
    <w:rsid w:val="005E045C"/>
    <w:rsid w:val="0060721B"/>
    <w:rsid w:val="00623A70"/>
    <w:rsid w:val="0067104D"/>
    <w:rsid w:val="006B1DB9"/>
    <w:rsid w:val="006B24E6"/>
    <w:rsid w:val="006F09ED"/>
    <w:rsid w:val="00750382"/>
    <w:rsid w:val="00801A8D"/>
    <w:rsid w:val="00832416"/>
    <w:rsid w:val="00846208"/>
    <w:rsid w:val="00890B5F"/>
    <w:rsid w:val="008B6487"/>
    <w:rsid w:val="008D450F"/>
    <w:rsid w:val="008D608A"/>
    <w:rsid w:val="008E4251"/>
    <w:rsid w:val="00902112"/>
    <w:rsid w:val="00906E7E"/>
    <w:rsid w:val="009703F2"/>
    <w:rsid w:val="00993D60"/>
    <w:rsid w:val="009C7EDE"/>
    <w:rsid w:val="00A26438"/>
    <w:rsid w:val="00AF00FB"/>
    <w:rsid w:val="00B04D08"/>
    <w:rsid w:val="00B50149"/>
    <w:rsid w:val="00B5600E"/>
    <w:rsid w:val="00BA022E"/>
    <w:rsid w:val="00BD0B66"/>
    <w:rsid w:val="00BD6281"/>
    <w:rsid w:val="00C02CBE"/>
    <w:rsid w:val="00C45CA1"/>
    <w:rsid w:val="00CD3CA4"/>
    <w:rsid w:val="00CF3FCE"/>
    <w:rsid w:val="00D02E8C"/>
    <w:rsid w:val="00DC0A2C"/>
    <w:rsid w:val="00DF7977"/>
    <w:rsid w:val="00E02C59"/>
    <w:rsid w:val="00E164B6"/>
    <w:rsid w:val="00E2691A"/>
    <w:rsid w:val="00EF55A4"/>
    <w:rsid w:val="00F0265C"/>
    <w:rsid w:val="00F13735"/>
    <w:rsid w:val="00F2372E"/>
    <w:rsid w:val="00F51BAE"/>
    <w:rsid w:val="00F53ADF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800CE"/>
  <w14:defaultImageDpi w14:val="32767"/>
  <w15:docId w15:val="{231330E3-3FF2-2F4A-BDD7-1BF572C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1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49"/>
  </w:style>
  <w:style w:type="paragraph" w:customStyle="1" w:styleId="NCEAtablebullet">
    <w:name w:val="NCEA table bullet"/>
    <w:basedOn w:val="Normal"/>
    <w:rsid w:val="00B50149"/>
    <w:pPr>
      <w:numPr>
        <w:numId w:val="11"/>
      </w:numPr>
      <w:spacing w:before="40" w:after="40"/>
    </w:pPr>
    <w:rPr>
      <w:rFonts w:ascii="Arial" w:eastAsia="Times New Roman" w:hAnsi="Arial" w:cs="Times New Roman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4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73"/>
  </w:style>
  <w:style w:type="paragraph" w:styleId="Footer">
    <w:name w:val="footer"/>
    <w:basedOn w:val="Normal"/>
    <w:link w:val="FooterChar"/>
    <w:uiPriority w:val="99"/>
    <w:unhideWhenUsed/>
    <w:rsid w:val="002A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73"/>
  </w:style>
  <w:style w:type="paragraph" w:customStyle="1" w:styleId="NCEAAnnotations">
    <w:name w:val="NCEA Annotations"/>
    <w:basedOn w:val="Normal"/>
    <w:rsid w:val="00CD3CA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 w:cs="Times New Roman"/>
      <w:color w:val="666699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A07FDF9-5017-A649-AC65-7FED1DC6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 College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Cahill</dc:creator>
  <cp:keywords/>
  <dc:description/>
  <cp:lastModifiedBy>Microsoft Office User</cp:lastModifiedBy>
  <cp:revision>11</cp:revision>
  <dcterms:created xsi:type="dcterms:W3CDTF">2020-05-19T01:14:00Z</dcterms:created>
  <dcterms:modified xsi:type="dcterms:W3CDTF">2020-08-06T04:11:00Z</dcterms:modified>
</cp:coreProperties>
</file>